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4F" w:rsidRPr="00710781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Pr="00710781" w:rsidRDefault="00467122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710781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Pr="007107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2025</w:t>
      </w:r>
      <w:r w:rsidRPr="007107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078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71078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183251" w:rsidRPr="0071078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>. 21/2024,</w:t>
      </w:r>
      <w:r w:rsidR="003005E3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251" w:rsidRPr="00710781">
        <w:rPr>
          <w:rFonts w:ascii="Times New Roman" w:hAnsi="Times New Roman" w:cs="Times New Roman"/>
          <w:sz w:val="24"/>
          <w:szCs w:val="24"/>
        </w:rPr>
        <w:t>5/2025</w:t>
      </w:r>
      <w:r w:rsidR="003005E3" w:rsidRPr="00710781">
        <w:rPr>
          <w:rFonts w:ascii="Times New Roman" w:hAnsi="Times New Roman" w:cs="Times New Roman"/>
          <w:sz w:val="24"/>
          <w:szCs w:val="24"/>
        </w:rPr>
        <w:t xml:space="preserve"> и 17</w:t>
      </w:r>
      <w:r w:rsidR="00183251" w:rsidRPr="00710781">
        <w:rPr>
          <w:rFonts w:ascii="Times New Roman" w:hAnsi="Times New Roman" w:cs="Times New Roman"/>
          <w:sz w:val="24"/>
          <w:szCs w:val="24"/>
        </w:rPr>
        <w:t>/2025</w:t>
      </w:r>
      <w:r w:rsidRPr="0071078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1078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мера</w:t>
      </w:r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78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83251" w:rsidRPr="00710781">
        <w:rPr>
          <w:rFonts w:ascii="Times New Roman" w:hAnsi="Times New Roman" w:cs="Times New Roman"/>
          <w:sz w:val="24"/>
          <w:szCs w:val="24"/>
        </w:rPr>
        <w:t xml:space="preserve"> 2025</w:t>
      </w:r>
      <w:r w:rsidRPr="007107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078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(„Сл. лист Града Сремска Митровица, бр. </w:t>
      </w:r>
      <w:r w:rsidR="00347D11" w:rsidRPr="00710781">
        <w:rPr>
          <w:rFonts w:ascii="Times New Roman" w:hAnsi="Times New Roman" w:cs="Times New Roman"/>
          <w:sz w:val="24"/>
          <w:szCs w:val="24"/>
        </w:rPr>
        <w:t>5</w:t>
      </w:r>
      <w:r w:rsidR="00347D11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/2025 и </w:t>
      </w:r>
      <w:r w:rsidR="00347D11" w:rsidRPr="00710781">
        <w:rPr>
          <w:rFonts w:ascii="Times New Roman" w:hAnsi="Times New Roman" w:cs="Times New Roman"/>
          <w:sz w:val="24"/>
          <w:szCs w:val="24"/>
        </w:rPr>
        <w:t>17</w:t>
      </w:r>
      <w:r w:rsidR="00347D11" w:rsidRPr="00710781">
        <w:rPr>
          <w:rFonts w:ascii="Times New Roman" w:hAnsi="Times New Roman" w:cs="Times New Roman"/>
          <w:sz w:val="24"/>
          <w:szCs w:val="24"/>
          <w:lang w:val="sr-Cyrl-RS"/>
        </w:rPr>
        <w:t>/2025</w:t>
      </w:r>
      <w:r w:rsidRPr="0071078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10781">
        <w:rPr>
          <w:rFonts w:ascii="Times New Roman" w:hAnsi="Times New Roman" w:cs="Times New Roman"/>
          <w:sz w:val="24"/>
          <w:szCs w:val="24"/>
          <w:lang w:val="sr-Latn-RS"/>
        </w:rPr>
        <w:t xml:space="preserve"> и</w:t>
      </w:r>
      <w:r w:rsidRPr="007107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251" w:rsidRPr="00710781">
        <w:rPr>
          <w:rFonts w:ascii="Times New Roman" w:hAnsi="Times New Roman" w:cs="Times New Roman"/>
          <w:sz w:val="24"/>
          <w:szCs w:val="24"/>
          <w:lang w:val="sr-Cyrl-RS"/>
        </w:rPr>
        <w:t>Сагласности Министарства пољопривреде, шумарства и водопривреде на измену</w:t>
      </w:r>
      <w:r w:rsidR="0037435C">
        <w:rPr>
          <w:rFonts w:ascii="Times New Roman" w:hAnsi="Times New Roman" w:cs="Times New Roman"/>
          <w:sz w:val="24"/>
          <w:szCs w:val="24"/>
        </w:rPr>
        <w:t xml:space="preserve"> II </w:t>
      </w:r>
      <w:r w:rsidR="00183251" w:rsidRPr="00710781">
        <w:rPr>
          <w:rFonts w:ascii="Times New Roman" w:hAnsi="Times New Roman" w:cs="Times New Roman"/>
          <w:sz w:val="24"/>
          <w:szCs w:val="24"/>
          <w:lang w:val="sr-Cyrl-RS"/>
        </w:rPr>
        <w:t>Програма мера подршке за спровођење пољоопривредне политике и политике руралног разоја Града С</w:t>
      </w:r>
      <w:r w:rsidR="00710781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ремска Митровица за </w:t>
      </w:r>
      <w:proofErr w:type="gramStart"/>
      <w:r w:rsidR="00710781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2025.годину </w:t>
      </w:r>
      <w:r w:rsidR="00710781" w:rsidRPr="0071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781" w:rsidRPr="0071078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710781" w:rsidRPr="00710781">
        <w:rPr>
          <w:rFonts w:ascii="Times New Roman" w:hAnsi="Times New Roman" w:cs="Times New Roman"/>
          <w:sz w:val="24"/>
          <w:szCs w:val="24"/>
        </w:rPr>
        <w:t xml:space="preserve"> 004558698 2025 14840 007 000 000 0001 od 14. 11. 2025. </w:t>
      </w:r>
      <w:r w:rsidR="00710781" w:rsidRPr="00710781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183251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 и Програма пословања Агенције за рурални развој Града Сремска Митровица за 2025. годину </w:t>
      </w:r>
      <w:proofErr w:type="spellStart"/>
      <w:r w:rsidR="003005E3" w:rsidRPr="0071078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3005E3"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(„Сл. лист Града Сремска Митровица, бр.1/2025)</w:t>
      </w:r>
      <w:r w:rsidR="003005E3" w:rsidRPr="0071078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251" w:rsidRPr="00710781">
        <w:rPr>
          <w:rFonts w:ascii="Times New Roman" w:hAnsi="Times New Roman" w:cs="Times New Roman"/>
          <w:sz w:val="24"/>
          <w:szCs w:val="24"/>
          <w:lang w:val="sr-Cyrl-RS"/>
        </w:rPr>
        <w:t>вд директора Агенције за рурални развој Града Сремска Митровица,</w:t>
      </w:r>
      <w:r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расписује</w:t>
      </w:r>
      <w:r w:rsidRPr="00710781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7107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ЗА ПОДНОШЕЊЕ ЗАХТЕВА ЗА ОДОБРАВАЊЕ ПРАВА НА ПОДСТИЦАЈ ЗА ПОДРШКУ ПРОГРАМ</w:t>
      </w: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КОЈИ СЕ ОДНОСИ </w:t>
      </w: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СПРОВОЂЕЊЕ СТРАТЕГИЈЕ РУРАЛНОГ РАЗВОЈА НА ТЕРИТОРИЈИ ГРАДА СРЕМСКА МИТРОВИЦА ЗА 2025. ГОДИНУ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УВОДНЕ ОДРЕДБЕ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</w:t>
      </w: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редмет јавног позива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 мера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Програм)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за рурални развој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Града Сремска Митровица расписује јавни позив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одобравање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подстицај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подршку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програму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Спровођење Локалне стратегије руралног развоја Партнерства.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(у даљем тексту: Јавни позив).</w:t>
      </w:r>
    </w:p>
    <w:p w:rsidR="00B3584F" w:rsidRDefault="00467122">
      <w:pPr>
        <w:pStyle w:val="stil4clan"/>
        <w:tabs>
          <w:tab w:val="left" w:pos="709"/>
        </w:tabs>
        <w:spacing w:before="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sr-Cyrl-CS"/>
        </w:rPr>
        <w:t xml:space="preserve">           Јавни позив </w:t>
      </w:r>
      <w:proofErr w:type="spellStart"/>
      <w:r>
        <w:rPr>
          <w:b w:val="0"/>
          <w:bCs w:val="0"/>
          <w:sz w:val="24"/>
          <w:szCs w:val="24"/>
        </w:rPr>
        <w:t>садржи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податке</w:t>
      </w:r>
      <w:proofErr w:type="spellEnd"/>
      <w:r>
        <w:rPr>
          <w:b w:val="0"/>
          <w:bCs w:val="0"/>
          <w:sz w:val="24"/>
          <w:szCs w:val="24"/>
        </w:rPr>
        <w:t xml:space="preserve"> о: </w:t>
      </w:r>
      <w:proofErr w:type="spellStart"/>
      <w:r>
        <w:rPr>
          <w:b w:val="0"/>
          <w:bCs w:val="0"/>
          <w:sz w:val="24"/>
          <w:szCs w:val="24"/>
        </w:rPr>
        <w:t>лицима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која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остварују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права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подстицаје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условима</w:t>
      </w:r>
      <w:proofErr w:type="spellEnd"/>
      <w:r>
        <w:rPr>
          <w:b w:val="0"/>
          <w:bCs w:val="0"/>
          <w:sz w:val="24"/>
          <w:szCs w:val="24"/>
        </w:rPr>
        <w:t xml:space="preserve"> и </w:t>
      </w:r>
      <w:proofErr w:type="spellStart"/>
      <w:r>
        <w:rPr>
          <w:b w:val="0"/>
          <w:bCs w:val="0"/>
          <w:sz w:val="24"/>
          <w:szCs w:val="24"/>
        </w:rPr>
        <w:t>начину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остваривања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права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подстицај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обрасцу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захтева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као</w:t>
      </w:r>
      <w:proofErr w:type="spellEnd"/>
      <w:r>
        <w:rPr>
          <w:b w:val="0"/>
          <w:bCs w:val="0"/>
          <w:sz w:val="24"/>
          <w:szCs w:val="24"/>
        </w:rPr>
        <w:t xml:space="preserve"> и </w:t>
      </w:r>
      <w:proofErr w:type="spellStart"/>
      <w:r>
        <w:rPr>
          <w:b w:val="0"/>
          <w:bCs w:val="0"/>
          <w:sz w:val="24"/>
          <w:szCs w:val="24"/>
        </w:rPr>
        <w:t>максималном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износу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подстицаја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кориснику</w:t>
      </w:r>
      <w:proofErr w:type="spellEnd"/>
      <w:r>
        <w:rPr>
          <w:b w:val="0"/>
          <w:bCs w:val="0"/>
          <w:sz w:val="24"/>
          <w:szCs w:val="24"/>
          <w:lang w:val="sr-Cyrl-RS"/>
        </w:rPr>
        <w:t xml:space="preserve"> у складу са Програмом</w:t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висини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укупних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расположивих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средстава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јавном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позиву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року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подношење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захтева</w:t>
      </w:r>
      <w:proofErr w:type="spellEnd"/>
      <w:r>
        <w:rPr>
          <w:b w:val="0"/>
          <w:bCs w:val="0"/>
          <w:sz w:val="24"/>
          <w:szCs w:val="24"/>
        </w:rPr>
        <w:t xml:space="preserve"> и </w:t>
      </w:r>
      <w:proofErr w:type="spellStart"/>
      <w:r>
        <w:rPr>
          <w:b w:val="0"/>
          <w:bCs w:val="0"/>
          <w:sz w:val="24"/>
          <w:szCs w:val="24"/>
        </w:rPr>
        <w:t>документацији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која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подноси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уз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захтев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као</w:t>
      </w:r>
      <w:proofErr w:type="spellEnd"/>
      <w:r>
        <w:rPr>
          <w:b w:val="0"/>
          <w:bCs w:val="0"/>
          <w:sz w:val="24"/>
          <w:szCs w:val="24"/>
        </w:rPr>
        <w:t xml:space="preserve"> и </w:t>
      </w:r>
      <w:proofErr w:type="spellStart"/>
      <w:r>
        <w:rPr>
          <w:b w:val="0"/>
          <w:bCs w:val="0"/>
          <w:sz w:val="24"/>
          <w:szCs w:val="24"/>
        </w:rPr>
        <w:t>друге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податке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потребне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спровођење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sr-Cyrl-RS"/>
        </w:rPr>
        <w:t>Ј</w:t>
      </w:r>
      <w:proofErr w:type="spellStart"/>
      <w:r>
        <w:rPr>
          <w:b w:val="0"/>
          <w:bCs w:val="0"/>
          <w:sz w:val="24"/>
          <w:szCs w:val="24"/>
        </w:rPr>
        <w:t>авног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позива</w:t>
      </w:r>
      <w:proofErr w:type="spellEnd"/>
      <w:r>
        <w:rPr>
          <w:b w:val="0"/>
          <w:bCs w:val="0"/>
          <w:sz w:val="24"/>
          <w:szCs w:val="24"/>
        </w:rPr>
        <w:t>.</w:t>
      </w:r>
    </w:p>
    <w:p w:rsidR="00B3584F" w:rsidRDefault="00B3584F">
      <w:pPr>
        <w:pStyle w:val="stil4clan"/>
        <w:tabs>
          <w:tab w:val="left" w:pos="709"/>
        </w:tabs>
        <w:spacing w:before="0" w:after="0"/>
        <w:jc w:val="both"/>
        <w:rPr>
          <w:b w:val="0"/>
          <w:bCs w:val="0"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Предмет подстицаја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подстицај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ревизију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Локалне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3005E3" w:rsidRPr="00300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5E3">
        <w:rPr>
          <w:rFonts w:ascii="Times New Roman" w:hAnsi="Times New Roman" w:cs="Times New Roman"/>
          <w:sz w:val="24"/>
          <w:szCs w:val="24"/>
        </w:rPr>
        <w:t>Партнерства</w:t>
      </w:r>
      <w:proofErr w:type="spellEnd"/>
      <w:r w:rsidR="00300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(ЛСРР). </w:t>
      </w:r>
    </w:p>
    <w:p w:rsidR="00B3584F" w:rsidRDefault="00467122">
      <w:pPr>
        <w:ind w:right="3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Прихватљива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ревизија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0F33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05E3" w:rsidRPr="00300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5E3">
        <w:rPr>
          <w:rFonts w:ascii="Times New Roman" w:hAnsi="Times New Roman" w:cs="Times New Roman"/>
          <w:sz w:val="24"/>
          <w:szCs w:val="24"/>
        </w:rPr>
        <w:t>Партнерства</w:t>
      </w:r>
      <w:bookmarkStart w:id="0" w:name="_GoBack"/>
      <w:bookmarkEnd w:id="0"/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84F" w:rsidRDefault="00467122" w:rsidP="000F335A">
      <w:pPr>
        <w:ind w:right="3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Прихватљива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B3584F" w:rsidRDefault="004671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става 1. овог члана су прихватљиви трошкови и то су:</w:t>
      </w:r>
    </w:p>
    <w:p w:rsidR="00B3584F" w:rsidRDefault="00B3584F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B3584F" w:rsidRDefault="0046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1.ТРОШКОВИ ЉУДСКИХ РЕСУРСА  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ангажовани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-Трошак књиговодствених услуга</w:t>
      </w:r>
    </w:p>
    <w:p w:rsidR="00B3584F" w:rsidRDefault="00B35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ТРОШКОВИ ПРОЈЕКТНИХ АКТИВНОСТИ</w:t>
      </w:r>
    </w:p>
    <w:p w:rsidR="00B3584F" w:rsidRPr="00277236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2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израд</w:t>
      </w:r>
      <w:proofErr w:type="spellEnd"/>
      <w:r w:rsidRPr="0027723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77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публикација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723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77236">
        <w:rPr>
          <w:rFonts w:ascii="Times New Roman" w:hAnsi="Times New Roman" w:cs="Times New Roman"/>
          <w:sz w:val="24"/>
          <w:szCs w:val="24"/>
        </w:rPr>
        <w:t>.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584F" w:rsidRDefault="0046712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(трошкови превоза и друго)</w:t>
      </w:r>
    </w:p>
    <w:p w:rsidR="00B3584F" w:rsidRDefault="00B35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3. ТЕКУЋИ ТРОШКОВИ КАНЦЕЛАРИЈЕ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оперативни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Неприхватљиви трошкови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Члан 3.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надокнађују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порези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ПДВ-а;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царине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увозне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дажбине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казне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банкарски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конверзије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амортизације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компензације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пребијања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готовинским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плаћањем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дивиденде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чланарине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спонзорства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школарине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УСЛОВИ ЗА ОСТВАРИВАЊЕ ПРАВА НА ПОДСТИЦАЈЕ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Cyrl-RS"/>
        </w:rPr>
        <w:t>Лица која остварују право на подстицаје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Члан 4.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овог Јавног позива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ако:</w:t>
      </w:r>
    </w:p>
    <w:p w:rsidR="00B3584F" w:rsidRDefault="0046712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4F" w:rsidRDefault="0046712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партнерство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територијални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рурални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Сремска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Митровица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</w:p>
    <w:p w:rsidR="00B3584F" w:rsidRDefault="0046712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партнерство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Локалну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стратегију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руралног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Партнерства за период до 2023 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одобрену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шумарства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водопривреде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слови за остваривање права на подстицаје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5.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Партнерство које испуњава услове из члана 4. овог Јавног позива остварује право на подстицај из члана 2. овог Јавног позива и ако: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доспелих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неизмирених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Граду Сремска Митровица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измирило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доспеле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ПОСТУПАК ОСТВАРИВАЊА ПРАВА НА ПОДСТИЦАЈЕ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B3584F" w:rsidRDefault="00467122">
      <w:pPr>
        <w:tabs>
          <w:tab w:val="left" w:pos="1335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Захтев за остваривање права на подстицаје</w:t>
      </w:r>
    </w:p>
    <w:p w:rsidR="00B3584F" w:rsidRDefault="00B3584F">
      <w:pPr>
        <w:tabs>
          <w:tab w:val="left" w:pos="1335"/>
          <w:tab w:val="left" w:pos="144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tabs>
          <w:tab w:val="left" w:pos="1335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6.</w:t>
      </w:r>
    </w:p>
    <w:p w:rsidR="00B3584F" w:rsidRDefault="00B3584F">
      <w:pPr>
        <w:tabs>
          <w:tab w:val="left" w:pos="1335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</w:t>
      </w:r>
      <w:proofErr w:type="spellStart"/>
      <w:r>
        <w:rPr>
          <w:color w:val="auto"/>
        </w:rPr>
        <w:t>Поступак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одобравање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подстицај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подршку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програму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однос</w:t>
      </w:r>
      <w:proofErr w:type="spellEnd"/>
      <w:r>
        <w:rPr>
          <w:color w:val="auto"/>
          <w:lang w:val="sr-Cyrl-RS"/>
        </w:rPr>
        <w:t>и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r>
        <w:rPr>
          <w:color w:val="auto"/>
          <w:lang w:val="sr-Cyrl-RS"/>
        </w:rPr>
        <w:t>ревизију</w:t>
      </w:r>
      <w:r>
        <w:rPr>
          <w:color w:val="auto"/>
        </w:rPr>
        <w:t xml:space="preserve"> ЛСРР </w:t>
      </w:r>
      <w:proofErr w:type="spellStart"/>
      <w:r>
        <w:rPr>
          <w:color w:val="auto"/>
        </w:rPr>
        <w:t>покреће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захтеву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Партнерства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испуњава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услове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чл</w:t>
      </w:r>
      <w:proofErr w:type="spellEnd"/>
      <w:r>
        <w:rPr>
          <w:color w:val="auto"/>
        </w:rPr>
        <w:t xml:space="preserve">. </w:t>
      </w:r>
      <w:r>
        <w:rPr>
          <w:color w:val="auto"/>
          <w:lang w:val="sr-Cyrl-RS"/>
        </w:rPr>
        <w:t>4</w:t>
      </w:r>
      <w:r>
        <w:rPr>
          <w:color w:val="auto"/>
        </w:rPr>
        <w:t xml:space="preserve">. </w:t>
      </w:r>
      <w:proofErr w:type="gramStart"/>
      <w:r>
        <w:rPr>
          <w:color w:val="auto"/>
        </w:rPr>
        <w:t>и</w:t>
      </w:r>
      <w:proofErr w:type="gramEnd"/>
      <w:r>
        <w:rPr>
          <w:color w:val="auto"/>
        </w:rPr>
        <w:t xml:space="preserve"> </w:t>
      </w:r>
      <w:r>
        <w:rPr>
          <w:color w:val="auto"/>
          <w:lang w:val="sr-Cyrl-RS"/>
        </w:rPr>
        <w:t>5</w:t>
      </w:r>
      <w:r>
        <w:rPr>
          <w:color w:val="auto"/>
        </w:rPr>
        <w:t xml:space="preserve">. </w:t>
      </w:r>
      <w:proofErr w:type="spellStart"/>
      <w:proofErr w:type="gramStart"/>
      <w:r>
        <w:rPr>
          <w:color w:val="auto"/>
        </w:rPr>
        <w:t>овог</w:t>
      </w:r>
      <w:proofErr w:type="spellEnd"/>
      <w:proofErr w:type="gramEnd"/>
      <w:r>
        <w:rPr>
          <w:color w:val="auto"/>
        </w:rPr>
        <w:t xml:space="preserve"> </w:t>
      </w:r>
      <w:r>
        <w:rPr>
          <w:color w:val="auto"/>
          <w:lang w:val="sr-Cyrl-RS"/>
        </w:rPr>
        <w:t>Јавног позива</w:t>
      </w:r>
      <w:r>
        <w:rPr>
          <w:color w:val="auto"/>
          <w:lang w:val="sr-Cyrl-CS"/>
        </w:rPr>
        <w:t>.</w:t>
      </w:r>
      <w:r>
        <w:rPr>
          <w:color w:val="auto"/>
        </w:rPr>
        <w:t xml:space="preserve"> </w:t>
      </w:r>
    </w:p>
    <w:p w:rsidR="00B3584F" w:rsidRDefault="00B3584F">
      <w:pPr>
        <w:pStyle w:val="Default"/>
        <w:jc w:val="both"/>
        <w:rPr>
          <w:color w:val="auto"/>
        </w:rPr>
      </w:pPr>
    </w:p>
    <w:p w:rsidR="00B3584F" w:rsidRDefault="00467122">
      <w:pPr>
        <w:pStyle w:val="Default"/>
        <w:jc w:val="both"/>
        <w:rPr>
          <w:color w:val="auto"/>
          <w:lang w:val="sr-Cyrl-CS"/>
        </w:rPr>
      </w:pPr>
      <w:r>
        <w:rPr>
          <w:color w:val="auto"/>
        </w:rPr>
        <w:t xml:space="preserve">          </w:t>
      </w:r>
      <w:r>
        <w:rPr>
          <w:color w:val="auto"/>
          <w:lang w:val="sr-Cyrl-CS"/>
        </w:rPr>
        <w:t xml:space="preserve">Захтев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одобравање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подстицај</w:t>
      </w:r>
      <w:proofErr w:type="spellEnd"/>
      <w:r>
        <w:rPr>
          <w:color w:val="auto"/>
          <w:lang w:val="sr-Cyrl-RS"/>
        </w:rPr>
        <w:t xml:space="preserve"> 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подршку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програму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односи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r>
        <w:rPr>
          <w:color w:val="auto"/>
          <w:lang w:val="sr-Cyrl-RS"/>
        </w:rPr>
        <w:t>Спровођење  Локалних Стратегија руралног развоја (</w:t>
      </w:r>
      <w:r>
        <w:rPr>
          <w:color w:val="auto"/>
        </w:rPr>
        <w:t>ЛСРР</w:t>
      </w:r>
      <w:r>
        <w:rPr>
          <w:color w:val="auto"/>
          <w:lang w:val="sr-Cyrl-RS"/>
        </w:rPr>
        <w:t>) Партнерства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  <w:lang w:val="sr-Cyrl-CS"/>
        </w:rPr>
        <w:t xml:space="preserve"> на Обрасцу који је саставни део овог Јавног позива.</w:t>
      </w:r>
    </w:p>
    <w:p w:rsidR="00B3584F" w:rsidRDefault="00B3584F">
      <w:pPr>
        <w:pStyle w:val="Default"/>
        <w:jc w:val="both"/>
        <w:rPr>
          <w:color w:val="auto"/>
          <w:lang w:val="sr-Cyrl-CS"/>
        </w:rPr>
      </w:pPr>
    </w:p>
    <w:p w:rsidR="00B3584F" w:rsidRDefault="00467122">
      <w:pPr>
        <w:pStyle w:val="Default"/>
        <w:jc w:val="both"/>
        <w:rPr>
          <w:color w:val="auto"/>
          <w:lang w:val="sr-Cyrl-CS"/>
        </w:rPr>
      </w:pPr>
      <w:r>
        <w:rPr>
          <w:color w:val="auto"/>
          <w:lang w:val="sr-Cyrl-RS"/>
        </w:rPr>
        <w:t xml:space="preserve">          </w:t>
      </w:r>
      <w:proofErr w:type="spellStart"/>
      <w:r>
        <w:rPr>
          <w:color w:val="auto"/>
        </w:rPr>
        <w:t>Партнерство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става</w:t>
      </w:r>
      <w:proofErr w:type="spellEnd"/>
      <w:r>
        <w:rPr>
          <w:color w:val="auto"/>
        </w:rPr>
        <w:t xml:space="preserve"> 1. </w:t>
      </w:r>
      <w:proofErr w:type="spellStart"/>
      <w:proofErr w:type="gramStart"/>
      <w:r>
        <w:rPr>
          <w:color w:val="auto"/>
        </w:rPr>
        <w:t>овог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члана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може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поднети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само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један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Захтев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одобравање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подстицај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r>
        <w:rPr>
          <w:color w:val="auto"/>
          <w:lang w:val="sr-Cyrl-RS"/>
        </w:rPr>
        <w:t>спровођење</w:t>
      </w:r>
      <w:r>
        <w:rPr>
          <w:color w:val="auto"/>
        </w:rPr>
        <w:t xml:space="preserve"> ЛСРР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једном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јавном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позиву</w:t>
      </w:r>
      <w:proofErr w:type="spellEnd"/>
      <w:r>
        <w:rPr>
          <w:color w:val="auto"/>
          <w:lang w:val="sr-Cyrl-CS"/>
        </w:rPr>
        <w:t>.</w:t>
      </w:r>
    </w:p>
    <w:p w:rsidR="00B3584F" w:rsidRDefault="00B3584F">
      <w:pPr>
        <w:pStyle w:val="Default"/>
        <w:jc w:val="both"/>
        <w:rPr>
          <w:color w:val="auto"/>
          <w:lang w:val="sr-Cyrl-CS"/>
        </w:rPr>
      </w:pPr>
    </w:p>
    <w:p w:rsidR="00B3584F" w:rsidRDefault="00467122">
      <w:pPr>
        <w:pStyle w:val="Default"/>
        <w:jc w:val="both"/>
        <w:rPr>
          <w:bCs/>
        </w:rPr>
      </w:pPr>
      <w:r>
        <w:t xml:space="preserve">         </w:t>
      </w:r>
      <w:r>
        <w:rPr>
          <w:lang w:val="sr-Cyrl-CS"/>
        </w:rPr>
        <w:t xml:space="preserve"> Читко попуњен и потписан образац захтева из става 2. овог члана са прописаном документацијом доставља се у затвореној коверти, са назнаком: „</w:t>
      </w:r>
      <w:proofErr w:type="spellStart"/>
      <w:r>
        <w:rPr>
          <w:i/>
        </w:rPr>
        <w:t>Захтев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одобравање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подстицај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подршку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програму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који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односе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  <w:lang w:val="sr-Cyrl-RS"/>
        </w:rPr>
        <w:t xml:space="preserve"> спровођење стр</w:t>
      </w:r>
      <w:proofErr w:type="spellStart"/>
      <w:r>
        <w:rPr>
          <w:i/>
        </w:rPr>
        <w:t>атегија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руралног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развоја</w:t>
      </w:r>
      <w:proofErr w:type="spellEnd"/>
      <w:r>
        <w:rPr>
          <w:i/>
          <w:lang w:val="sr-Cyrl-RS"/>
        </w:rPr>
        <w:t xml:space="preserve"> на територији града Сремска Митровица</w:t>
      </w:r>
      <w:r>
        <w:rPr>
          <w:lang w:val="sr-Cyrl-CS"/>
        </w:rPr>
        <w:t xml:space="preserve">”, лично, </w:t>
      </w:r>
      <w:r>
        <w:rPr>
          <w:bCs/>
          <w:lang w:val="sr-Cyrl-CS"/>
        </w:rPr>
        <w:t>непосредно у  канцеларији број 20,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Светог Димитрија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бр.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6 или путем поште на адресу: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Агенција за рурални развој Града Сремска Митровица</w:t>
      </w:r>
      <w:r>
        <w:rPr>
          <w:bCs/>
        </w:rPr>
        <w:t xml:space="preserve"> </w:t>
      </w:r>
      <w:r>
        <w:rPr>
          <w:bCs/>
          <w:lang w:val="sr-Cyrl-RS"/>
        </w:rPr>
        <w:t>доо</w:t>
      </w:r>
      <w:r>
        <w:rPr>
          <w:bCs/>
          <w:lang w:val="sr-Cyrl-CS"/>
        </w:rPr>
        <w:t>, ул. Светог Димитрија</w:t>
      </w:r>
      <w:r>
        <w:rPr>
          <w:bCs/>
        </w:rPr>
        <w:t xml:space="preserve"> </w:t>
      </w:r>
      <w:proofErr w:type="spellStart"/>
      <w:r>
        <w:rPr>
          <w:bCs/>
        </w:rPr>
        <w:t>бр</w:t>
      </w:r>
      <w:proofErr w:type="spellEnd"/>
      <w:r>
        <w:rPr>
          <w:bCs/>
        </w:rPr>
        <w:t xml:space="preserve">. 6, 22000 </w:t>
      </w:r>
      <w:proofErr w:type="spellStart"/>
      <w:r>
        <w:rPr>
          <w:bCs/>
        </w:rPr>
        <w:t>Сремска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Митровица</w:t>
      </w:r>
      <w:proofErr w:type="spellEnd"/>
    </w:p>
    <w:p w:rsidR="00B3584F" w:rsidRDefault="0046712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sr-Cyrl-CS" w:eastAsia="zh-CN"/>
        </w:rPr>
      </w:pPr>
      <w:r>
        <w:rPr>
          <w:rFonts w:ascii="Times New Roman" w:hAnsi="Times New Roman" w:cs="Times New Roman"/>
          <w:sz w:val="24"/>
          <w:szCs w:val="24"/>
          <w:lang w:val="sr-Cyrl-CS" w:eastAsia="zh-CN"/>
        </w:rPr>
        <w:t>Захтеви послати на било који други начин, факсом, електронском поштом и др. или на погрешну адресу неће бити разматрани.</w:t>
      </w:r>
    </w:p>
    <w:p w:rsidR="00B3584F" w:rsidRDefault="00B3584F">
      <w:pPr>
        <w:pStyle w:val="Default"/>
        <w:jc w:val="both"/>
        <w:rPr>
          <w:bCs/>
        </w:rPr>
      </w:pPr>
    </w:p>
    <w:p w:rsidR="00B3584F" w:rsidRDefault="00467122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7.</w:t>
      </w:r>
    </w:p>
    <w:p w:rsidR="00B3584F" w:rsidRPr="000F335A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Захтев за одобравање права на подстицај за подршку </w:t>
      </w:r>
      <w:r w:rsidRPr="000F335A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програму који се односи на ревизију  ЛСРР у складу са овим Јавним позивом подноси се у року </w:t>
      </w:r>
      <w:r w:rsidR="00277236" w:rsidRPr="000F335A">
        <w:rPr>
          <w:rFonts w:ascii="Times New Roman" w:hAnsi="Times New Roman" w:cs="Times New Roman"/>
          <w:sz w:val="24"/>
          <w:szCs w:val="24"/>
          <w:lang w:val="sr-Cyrl-CS"/>
        </w:rPr>
        <w:t>џд</w:t>
      </w:r>
      <w:r w:rsidR="00F16256" w:rsidRPr="000F335A">
        <w:rPr>
          <w:rFonts w:ascii="Times New Roman" w:hAnsi="Times New Roman" w:cs="Times New Roman"/>
          <w:sz w:val="24"/>
          <w:szCs w:val="24"/>
          <w:lang w:val="sr-Cyrl-CS"/>
        </w:rPr>
        <w:t xml:space="preserve"> 8 (осам дана)</w:t>
      </w:r>
      <w:r w:rsidR="00277236" w:rsidRPr="000F33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790E" w:rsidRPr="000F335A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277236" w:rsidRPr="000F335A">
        <w:rPr>
          <w:rFonts w:ascii="Times New Roman" w:hAnsi="Times New Roman" w:cs="Times New Roman"/>
          <w:sz w:val="24"/>
          <w:szCs w:val="24"/>
          <w:lang w:val="sr-Cyrl-CS"/>
        </w:rPr>
        <w:t>28.11.2025.године</w:t>
      </w:r>
      <w:r w:rsidR="00495D15" w:rsidRPr="000F335A">
        <w:rPr>
          <w:rFonts w:ascii="Times New Roman" w:hAnsi="Times New Roman" w:cs="Times New Roman"/>
          <w:sz w:val="24"/>
          <w:szCs w:val="24"/>
          <w:lang w:val="sr-Cyrl-CS"/>
        </w:rPr>
        <w:t xml:space="preserve"> до 06</w:t>
      </w:r>
      <w:r w:rsidR="00277236" w:rsidRPr="000F335A">
        <w:rPr>
          <w:rFonts w:ascii="Times New Roman" w:hAnsi="Times New Roman" w:cs="Times New Roman"/>
          <w:sz w:val="24"/>
          <w:szCs w:val="24"/>
          <w:lang w:val="sr-Cyrl-CS"/>
        </w:rPr>
        <w:t>.12.2025.године.</w:t>
      </w:r>
    </w:p>
    <w:p w:rsidR="00B3584F" w:rsidRPr="000F335A" w:rsidRDefault="00B3584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584F" w:rsidRDefault="00467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Документација уз захтев</w:t>
      </w:r>
    </w:p>
    <w:p w:rsidR="00B3584F" w:rsidRDefault="00B35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tabs>
          <w:tab w:val="left" w:pos="1335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8.</w:t>
      </w:r>
    </w:p>
    <w:p w:rsidR="00B3584F" w:rsidRDefault="00B3584F">
      <w:pPr>
        <w:tabs>
          <w:tab w:val="left" w:pos="1335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 стратегије руралног развоја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територији </w:t>
      </w:r>
      <w:r w:rsidRPr="00277236">
        <w:rPr>
          <w:rFonts w:ascii="Times New Roman" w:eastAsia="Calibri" w:hAnsi="Times New Roman" w:cs="Times New Roman"/>
          <w:sz w:val="24"/>
          <w:szCs w:val="24"/>
          <w:lang w:val="sr-Cyrl-RS"/>
        </w:rPr>
        <w:t>Града Сремска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Митровица у складу са овим Јавним позивом,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подносилац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77236" w:rsidRDefault="00277236" w:rsidP="00042657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23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фотокопију решења </w:t>
      </w:r>
      <w:r w:rsidR="000F335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регистрационе пријаве </w:t>
      </w:r>
      <w:r w:rsidRPr="00277236">
        <w:rPr>
          <w:rFonts w:ascii="Times New Roman" w:eastAsia="Calibri" w:hAnsi="Times New Roman" w:cs="Times New Roman"/>
          <w:sz w:val="24"/>
          <w:szCs w:val="24"/>
          <w:lang w:val="sr-Cyrl-RS"/>
        </w:rPr>
        <w:t>из</w:t>
      </w:r>
      <w:r w:rsidR="00467122"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122" w:rsidRPr="00277236">
        <w:rPr>
          <w:rFonts w:ascii="Times New Roman" w:eastAsia="Calibri" w:hAnsi="Times New Roman" w:cs="Times New Roman"/>
          <w:sz w:val="24"/>
          <w:szCs w:val="24"/>
        </w:rPr>
        <w:t>Агенције</w:t>
      </w:r>
      <w:proofErr w:type="spellEnd"/>
      <w:r w:rsidR="00467122"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122" w:rsidRPr="0027723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467122"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122" w:rsidRPr="00277236">
        <w:rPr>
          <w:rFonts w:ascii="Times New Roman" w:eastAsia="Calibri" w:hAnsi="Times New Roman" w:cs="Times New Roman"/>
          <w:sz w:val="24"/>
          <w:szCs w:val="24"/>
        </w:rPr>
        <w:t>привредне</w:t>
      </w:r>
      <w:proofErr w:type="spellEnd"/>
      <w:r w:rsidR="00467122"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122" w:rsidRPr="00277236">
        <w:rPr>
          <w:rFonts w:ascii="Times New Roman" w:eastAsia="Calibri" w:hAnsi="Times New Roman" w:cs="Times New Roman"/>
          <w:sz w:val="24"/>
          <w:szCs w:val="24"/>
        </w:rPr>
        <w:t>регистре</w:t>
      </w:r>
      <w:proofErr w:type="spellEnd"/>
      <w:r w:rsidR="00467122" w:rsidRPr="0027723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3584F" w:rsidRPr="00277236" w:rsidRDefault="00467122" w:rsidP="00042657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уверење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измиреним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доспелим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обавезама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јавних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прихода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издато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236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27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стране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надлежне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пореске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управе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 не старије од 30 дана);</w:t>
      </w:r>
    </w:p>
    <w:p w:rsidR="00B3584F" w:rsidRDefault="00467122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уверење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измиреним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доспелим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</w:t>
      </w:r>
      <w:r w:rsidR="00CC7C20">
        <w:rPr>
          <w:rFonts w:ascii="Times New Roman" w:eastAsia="Calibri" w:hAnsi="Times New Roman" w:cs="Times New Roman"/>
          <w:sz w:val="24"/>
          <w:szCs w:val="24"/>
        </w:rPr>
        <w:t>ана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јединице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локалне</w:t>
      </w:r>
      <w:proofErr w:type="spellEnd"/>
      <w:r w:rsidR="00CC7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7C20">
        <w:rPr>
          <w:rFonts w:ascii="Times New Roman" w:eastAsia="Calibri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C20">
        <w:rPr>
          <w:rFonts w:ascii="Times New Roman" w:eastAsia="Calibri" w:hAnsi="Times New Roman" w:cs="Times New Roman"/>
          <w:sz w:val="24"/>
          <w:szCs w:val="24"/>
          <w:lang w:val="sr-Cyrl-RS"/>
        </w:rPr>
        <w:t>( не старије од 30 дана);</w:t>
      </w:r>
    </w:p>
    <w:p w:rsidR="00B3584F" w:rsidRDefault="00467122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3584F" w:rsidRDefault="00467122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картон  депонованих потписа;</w:t>
      </w:r>
    </w:p>
    <w:p w:rsidR="00B3584F" w:rsidRPr="00277236" w:rsidRDefault="00A53300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</w:t>
      </w:r>
      <w:r w:rsidR="00467122" w:rsidRPr="0027723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етодологију ревизије ЛСРР      </w:t>
      </w: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тач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 1)-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уређује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управни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Форма документације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Члан 9. 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Уверења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потврде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старија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подношења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документа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треба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Административна обрада захтева</w:t>
      </w:r>
    </w:p>
    <w:p w:rsidR="00B3584F" w:rsidRDefault="00B35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10.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Комисија, коју образује вд директора Агенције за рурални развој Града Сремска Митровица,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административну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обраду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ревизију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провером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приложене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службених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припрему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Партнерства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овог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преурањен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неблаговремен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документацијом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гласи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наредни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истог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поднет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трајања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вд. Комисија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одбацује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разматрања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Комисија проверава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спуњеност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 w:eastAsia="zh-CN"/>
        </w:rPr>
        <w:t>прегледа достављене захтеве за остваривање права на подстицаје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даје предлог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вд директора Агенције за рурални развој Града Сремска Митровица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 w:eastAsia="zh-CN"/>
        </w:rPr>
        <w:t>који испуњавају услове из Јавног позива.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Решење поводом захтева за остваривање права на подстицаје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11.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Style w:val="fontstyle01"/>
          <w:color w:val="FF0000"/>
          <w:lang w:val="sr-Cyrl-CS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Вд директора Агенције за рурални развој Града Сремска Митровица</w:t>
      </w:r>
      <w:r>
        <w:rPr>
          <w:rStyle w:val="fontstyle01"/>
          <w:color w:val="FF0000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 предлог комисије,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у складу са Програмом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F16256" w:rsidRDefault="00F162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говор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коришћењу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подстицаја</w:t>
      </w:r>
      <w:proofErr w:type="spellEnd"/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Члан 12.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складу са Програмом, 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ревизију</w:t>
      </w:r>
      <w:r>
        <w:rPr>
          <w:rFonts w:ascii="Times New Roman" w:hAnsi="Times New Roman" w:cs="Times New Roman"/>
          <w:sz w:val="24"/>
          <w:szCs w:val="24"/>
        </w:rPr>
        <w:t xml:space="preserve"> ЛСРР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вд директора Агенције за рурални развој Града Сремска Митровица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извршавања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висина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извршавање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B3584F" w:rsidRDefault="00467122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Уколико подносилац захтева не приступи закључењу уговора у року од 7 радних дана од дана достављања обавештења о времену и месту закључења уговора, сматраће се да је одустао од захтева у поступку за доделу средстава путем Јавног позива и у том случају Комисија може доделити подстицајна средства наредном подносиоцу захтева који испуњава услове или преусмерити остатак средстава у друге намене у складу са прописаном процедуром (нпр. Измене и допуне Програма).</w:t>
      </w:r>
    </w:p>
    <w:p w:rsidR="00F16256" w:rsidRDefault="00F16256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И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звештај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утрошку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средстава</w:t>
      </w:r>
      <w:proofErr w:type="spellEnd"/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Члан 13.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Корисник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Агенцији за рурални развој Града Сремска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Митровица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подноси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утрошку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доказује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спровео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наменском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остварених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584F" w:rsidRDefault="00467122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Корисник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оправда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утрошак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исплаћених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ревизију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ЛСРР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Агенцији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рурални развој Града Сремска Митровица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враћа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исплаћена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новчана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Јавног позива.</w:t>
      </w:r>
    </w:p>
    <w:p w:rsidR="00F16256" w:rsidRDefault="00F162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Укупна расположива средстава по Јавном позиву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14.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За одобравање права на подстицаје у складу са овим Јавним позивом опредељују се средства у укупном износу од 1.000 0</w:t>
      </w:r>
      <w:r>
        <w:rPr>
          <w:rFonts w:ascii="Times New Roman" w:hAnsi="Times New Roman" w:cs="Times New Roman"/>
          <w:sz w:val="24"/>
          <w:szCs w:val="24"/>
        </w:rPr>
        <w:t xml:space="preserve">00.00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</w:p>
    <w:p w:rsidR="00F16256" w:rsidRDefault="00F16256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Износ подстицаја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исплаћујe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износу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100 %. 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Максималан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корисник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оствари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подстицај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спровођење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ЛСРР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јесте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500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256" w:rsidRDefault="00F16256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Исплата подстицаја</w:t>
      </w: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16.</w:t>
      </w:r>
    </w:p>
    <w:p w:rsidR="00B3584F" w:rsidRDefault="00467122">
      <w:pPr>
        <w:pStyle w:val="NoSpacing"/>
        <w:jc w:val="both"/>
        <w:rPr>
          <w:rStyle w:val="fontstyle01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>
        <w:rPr>
          <w:rStyle w:val="fontstyle01"/>
          <w:lang w:val="sr-Cyrl-RS"/>
        </w:rPr>
        <w:t xml:space="preserve">          Подстицаји с</w:t>
      </w:r>
      <w:r>
        <w:rPr>
          <w:rStyle w:val="fontstyle01"/>
        </w:rPr>
        <w:t>e</w:t>
      </w:r>
      <w:r>
        <w:rPr>
          <w:rStyle w:val="fontstyle01"/>
          <w:lang w:val="sr-Cyrl-RS"/>
        </w:rPr>
        <w:t xml:space="preserve"> испл</w:t>
      </w:r>
      <w:r>
        <w:rPr>
          <w:rStyle w:val="fontstyle01"/>
        </w:rPr>
        <w:t>a</w:t>
      </w:r>
      <w:r>
        <w:rPr>
          <w:rStyle w:val="fontstyle01"/>
          <w:lang w:val="sr-Cyrl-RS"/>
        </w:rPr>
        <w:t>ћу</w:t>
      </w:r>
      <w:r>
        <w:rPr>
          <w:rStyle w:val="fontstyle01"/>
        </w:rPr>
        <w:t>j</w:t>
      </w:r>
      <w:r>
        <w:rPr>
          <w:rStyle w:val="fontstyle01"/>
          <w:lang w:val="sr-Cyrl-RS"/>
        </w:rPr>
        <w:t>у по редоследу подношења уредно поднетих захтева до утрошка средстава предвиђених за ову намену, а закључно са 2025 годином.</w:t>
      </w:r>
    </w:p>
    <w:p w:rsidR="00B3584F" w:rsidRDefault="00B3584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3584F" w:rsidRDefault="0046712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Информације</w:t>
      </w:r>
      <w:proofErr w:type="spellEnd"/>
    </w:p>
    <w:p w:rsidR="00B3584F" w:rsidRDefault="00B3584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84F" w:rsidRDefault="004671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584F" w:rsidRDefault="00B35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84F" w:rsidRDefault="004671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Информације неопходне за учешће на Јавном позиву могу се добити на телефон 022 610-573 </w:t>
      </w:r>
    </w:p>
    <w:p w:rsidR="00B3584F" w:rsidRDefault="00B3584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584F" w:rsidRDefault="004671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интернет странице Града Сремска Митровица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Овај јавни позив објавити у дневном листу „Сремске Новине“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„М Новине“.</w:t>
      </w:r>
    </w:p>
    <w:p w:rsidR="00B3584F" w:rsidRDefault="00B3584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3584F" w:rsidRDefault="00467122">
      <w:pPr>
        <w:spacing w:after="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  <w:t xml:space="preserve">       </w:t>
      </w:r>
      <w:r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</w:t>
      </w:r>
    </w:p>
    <w:p w:rsidR="00B3584F" w:rsidRPr="00A53300" w:rsidRDefault="00467122">
      <w:pPr>
        <w:spacing w:after="0" w:line="240" w:lineRule="auto"/>
        <w:rPr>
          <w:rFonts w:ascii="Times New Roman" w:hAnsi="Times New Roman"/>
          <w:szCs w:val="24"/>
          <w:lang w:val="sr-Cyrl-CS"/>
        </w:rPr>
      </w:pPr>
      <w:r w:rsidRPr="00A53300">
        <w:rPr>
          <w:rFonts w:ascii="Times New Roman" w:hAnsi="Times New Roman"/>
          <w:szCs w:val="24"/>
          <w:lang w:val="ru-RU"/>
        </w:rPr>
        <w:t xml:space="preserve">Број: </w:t>
      </w:r>
      <w:r w:rsidR="00A53300" w:rsidRPr="00A53300">
        <w:rPr>
          <w:rFonts w:ascii="Times New Roman" w:hAnsi="Times New Roman"/>
          <w:szCs w:val="24"/>
          <w:lang w:val="ru-RU"/>
        </w:rPr>
        <w:t>105/2025</w:t>
      </w:r>
      <w:r w:rsidRPr="00A53300">
        <w:rPr>
          <w:rFonts w:ascii="Times New Roman" w:hAnsi="Times New Roman"/>
          <w:szCs w:val="24"/>
          <w:lang w:val="ru-RU"/>
        </w:rPr>
        <w:t xml:space="preserve">                                          </w:t>
      </w:r>
    </w:p>
    <w:p w:rsidR="00B3584F" w:rsidRPr="00A53300" w:rsidRDefault="00467122">
      <w:pPr>
        <w:spacing w:after="0" w:line="240" w:lineRule="auto"/>
        <w:rPr>
          <w:rFonts w:ascii="Times New Roman" w:hAnsi="Times New Roman"/>
          <w:szCs w:val="24"/>
          <w:lang w:val="sr-Cyrl-CS"/>
        </w:rPr>
      </w:pPr>
      <w:r w:rsidRPr="00A53300">
        <w:rPr>
          <w:rFonts w:ascii="Times New Roman" w:hAnsi="Times New Roman"/>
          <w:szCs w:val="24"/>
          <w:lang w:val="ru-RU"/>
        </w:rPr>
        <w:t xml:space="preserve">Дана: </w:t>
      </w:r>
      <w:r w:rsidR="00A53300" w:rsidRPr="00A53300">
        <w:rPr>
          <w:rFonts w:ascii="Times New Roman" w:hAnsi="Times New Roman"/>
          <w:szCs w:val="24"/>
          <w:lang w:val="sr-Latn-RS"/>
        </w:rPr>
        <w:t>28</w:t>
      </w:r>
      <w:r w:rsidRPr="00A53300">
        <w:rPr>
          <w:rFonts w:ascii="Times New Roman" w:hAnsi="Times New Roman"/>
          <w:szCs w:val="24"/>
          <w:lang w:val="ru-RU"/>
        </w:rPr>
        <w:t>.</w:t>
      </w:r>
      <w:r w:rsidR="00A53300" w:rsidRPr="00A53300">
        <w:rPr>
          <w:rFonts w:ascii="Times New Roman" w:hAnsi="Times New Roman"/>
          <w:szCs w:val="24"/>
          <w:lang w:val="sr-Latn-RS"/>
        </w:rPr>
        <w:t>11</w:t>
      </w:r>
      <w:r w:rsidRPr="00A53300">
        <w:rPr>
          <w:rFonts w:ascii="Times New Roman" w:hAnsi="Times New Roman"/>
          <w:szCs w:val="24"/>
          <w:lang w:val="ru-RU"/>
        </w:rPr>
        <w:t>.20</w:t>
      </w:r>
      <w:r w:rsidR="00A53300" w:rsidRPr="00A53300">
        <w:rPr>
          <w:rFonts w:ascii="Times New Roman" w:hAnsi="Times New Roman"/>
          <w:szCs w:val="24"/>
          <w:lang w:val="sr-Latn-RS"/>
        </w:rPr>
        <w:t>25</w:t>
      </w:r>
      <w:r w:rsidRPr="00A53300">
        <w:rPr>
          <w:rFonts w:ascii="Times New Roman" w:hAnsi="Times New Roman"/>
          <w:szCs w:val="24"/>
          <w:lang w:val="ru-RU"/>
        </w:rPr>
        <w:t xml:space="preserve">. </w:t>
      </w:r>
      <w:r w:rsidRPr="00A53300">
        <w:rPr>
          <w:rFonts w:ascii="Times New Roman" w:hAnsi="Times New Roman"/>
          <w:szCs w:val="24"/>
          <w:lang w:val="sr-Cyrl-CS"/>
        </w:rPr>
        <w:t>године</w:t>
      </w:r>
    </w:p>
    <w:p w:rsidR="00B3584F" w:rsidRPr="00A53300" w:rsidRDefault="00467122">
      <w:pPr>
        <w:spacing w:after="0" w:line="240" w:lineRule="auto"/>
        <w:rPr>
          <w:rFonts w:ascii="Times New Roman" w:hAnsi="Times New Roman"/>
          <w:szCs w:val="24"/>
          <w:lang w:val="ru-RU"/>
        </w:rPr>
      </w:pPr>
      <w:r w:rsidRPr="00A53300">
        <w:rPr>
          <w:rFonts w:ascii="Times New Roman" w:hAnsi="Times New Roman"/>
          <w:szCs w:val="24"/>
          <w:lang w:val="ru-RU"/>
        </w:rPr>
        <w:t>СРЕМСКА МИТРОВИЦА</w:t>
      </w:r>
    </w:p>
    <w:p w:rsidR="00B3584F" w:rsidRDefault="0046712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3584F" w:rsidRDefault="00B3584F">
      <w:pPr>
        <w:tabs>
          <w:tab w:val="left" w:pos="-900"/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B3584F">
      <w:pPr>
        <w:tabs>
          <w:tab w:val="left" w:pos="-900"/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584F" w:rsidRDefault="00B35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467122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</w:t>
      </w:r>
    </w:p>
    <w:p w:rsidR="00B3584F" w:rsidRDefault="00467122" w:rsidP="00495D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в.д. директора</w:t>
      </w:r>
    </w:p>
    <w:p w:rsidR="00B3584F" w:rsidRDefault="00467122" w:rsidP="00495D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Настовић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3584F" w:rsidRDefault="00467122" w:rsidP="00495D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</w:t>
      </w:r>
    </w:p>
    <w:p w:rsidR="00B3584F" w:rsidRDefault="00B3584F" w:rsidP="00495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84F" w:rsidRDefault="00B358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3584F" w:rsidRDefault="00B3584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584F" w:rsidRDefault="00B358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B3584F">
      <w:footerReference w:type="default" r:id="rId8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BC" w:rsidRDefault="000050BC">
      <w:pPr>
        <w:spacing w:line="240" w:lineRule="auto"/>
      </w:pPr>
      <w:r>
        <w:separator/>
      </w:r>
    </w:p>
  </w:endnote>
  <w:endnote w:type="continuationSeparator" w:id="0">
    <w:p w:rsidR="000050BC" w:rsidRDefault="00005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64626"/>
      <w:docPartObj>
        <w:docPartGallery w:val="AutoText"/>
      </w:docPartObj>
    </w:sdtPr>
    <w:sdtEndPr/>
    <w:sdtContent>
      <w:p w:rsidR="00B3584F" w:rsidRDefault="004671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A01">
          <w:rPr>
            <w:noProof/>
          </w:rPr>
          <w:t>6</w:t>
        </w:r>
        <w:r>
          <w:fldChar w:fldCharType="end"/>
        </w:r>
      </w:p>
    </w:sdtContent>
  </w:sdt>
  <w:p w:rsidR="00B3584F" w:rsidRDefault="00B35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BC" w:rsidRDefault="000050BC">
      <w:pPr>
        <w:spacing w:after="0"/>
      </w:pPr>
      <w:r>
        <w:separator/>
      </w:r>
    </w:p>
  </w:footnote>
  <w:footnote w:type="continuationSeparator" w:id="0">
    <w:p w:rsidR="000050BC" w:rsidRDefault="000050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FEB"/>
    <w:multiLevelType w:val="multilevel"/>
    <w:tmpl w:val="15E76FE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5AB"/>
    <w:multiLevelType w:val="multilevel"/>
    <w:tmpl w:val="6F1B35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AA"/>
    <w:rsid w:val="00001352"/>
    <w:rsid w:val="000050BC"/>
    <w:rsid w:val="00005AE8"/>
    <w:rsid w:val="00005B28"/>
    <w:rsid w:val="0000775D"/>
    <w:rsid w:val="00007781"/>
    <w:rsid w:val="000171FD"/>
    <w:rsid w:val="00031259"/>
    <w:rsid w:val="0004410D"/>
    <w:rsid w:val="00064EEE"/>
    <w:rsid w:val="000772EE"/>
    <w:rsid w:val="00082EAD"/>
    <w:rsid w:val="00087511"/>
    <w:rsid w:val="00097861"/>
    <w:rsid w:val="000A631B"/>
    <w:rsid w:val="000B242B"/>
    <w:rsid w:val="000C474C"/>
    <w:rsid w:val="000C6C86"/>
    <w:rsid w:val="000D1928"/>
    <w:rsid w:val="000D26E2"/>
    <w:rsid w:val="000E10EB"/>
    <w:rsid w:val="000E39E3"/>
    <w:rsid w:val="000E775E"/>
    <w:rsid w:val="000F1E13"/>
    <w:rsid w:val="000F335A"/>
    <w:rsid w:val="000F6733"/>
    <w:rsid w:val="0010046A"/>
    <w:rsid w:val="00106A04"/>
    <w:rsid w:val="00107C41"/>
    <w:rsid w:val="001117FA"/>
    <w:rsid w:val="0011406D"/>
    <w:rsid w:val="001160ED"/>
    <w:rsid w:val="00116C72"/>
    <w:rsid w:val="00120AA6"/>
    <w:rsid w:val="00124C7D"/>
    <w:rsid w:val="00131501"/>
    <w:rsid w:val="0013403B"/>
    <w:rsid w:val="00134B2C"/>
    <w:rsid w:val="001359CF"/>
    <w:rsid w:val="00142FD0"/>
    <w:rsid w:val="00146FDF"/>
    <w:rsid w:val="00152BD5"/>
    <w:rsid w:val="00156F0A"/>
    <w:rsid w:val="00157794"/>
    <w:rsid w:val="0016087A"/>
    <w:rsid w:val="00161424"/>
    <w:rsid w:val="00176027"/>
    <w:rsid w:val="00183251"/>
    <w:rsid w:val="00184466"/>
    <w:rsid w:val="0019080C"/>
    <w:rsid w:val="00192278"/>
    <w:rsid w:val="00196FBB"/>
    <w:rsid w:val="001A0362"/>
    <w:rsid w:val="001A2808"/>
    <w:rsid w:val="001B0FEE"/>
    <w:rsid w:val="001B1283"/>
    <w:rsid w:val="001B774B"/>
    <w:rsid w:val="001C4F71"/>
    <w:rsid w:val="001E0348"/>
    <w:rsid w:val="001E2624"/>
    <w:rsid w:val="001E2EDE"/>
    <w:rsid w:val="001E7771"/>
    <w:rsid w:val="001F0B63"/>
    <w:rsid w:val="001F1101"/>
    <w:rsid w:val="001F2597"/>
    <w:rsid w:val="001F41D7"/>
    <w:rsid w:val="0020287C"/>
    <w:rsid w:val="00204BA2"/>
    <w:rsid w:val="0020599A"/>
    <w:rsid w:val="00205EA9"/>
    <w:rsid w:val="002174C9"/>
    <w:rsid w:val="002252BD"/>
    <w:rsid w:val="0023213F"/>
    <w:rsid w:val="00233255"/>
    <w:rsid w:val="0024774A"/>
    <w:rsid w:val="00252CAC"/>
    <w:rsid w:val="002658D6"/>
    <w:rsid w:val="002670FF"/>
    <w:rsid w:val="00267EA7"/>
    <w:rsid w:val="00271CD3"/>
    <w:rsid w:val="00271DA5"/>
    <w:rsid w:val="00273039"/>
    <w:rsid w:val="002758D2"/>
    <w:rsid w:val="002770A2"/>
    <w:rsid w:val="00277236"/>
    <w:rsid w:val="00280041"/>
    <w:rsid w:val="00281922"/>
    <w:rsid w:val="0028544F"/>
    <w:rsid w:val="002916B7"/>
    <w:rsid w:val="00295544"/>
    <w:rsid w:val="002B3790"/>
    <w:rsid w:val="002B55D7"/>
    <w:rsid w:val="002C069B"/>
    <w:rsid w:val="002F07FC"/>
    <w:rsid w:val="002F3F41"/>
    <w:rsid w:val="002F6936"/>
    <w:rsid w:val="00300376"/>
    <w:rsid w:val="003005E3"/>
    <w:rsid w:val="00302B40"/>
    <w:rsid w:val="00305FCA"/>
    <w:rsid w:val="00307734"/>
    <w:rsid w:val="00307B2E"/>
    <w:rsid w:val="003112DA"/>
    <w:rsid w:val="0032059F"/>
    <w:rsid w:val="0032455C"/>
    <w:rsid w:val="00324CE8"/>
    <w:rsid w:val="0032646C"/>
    <w:rsid w:val="00326FDE"/>
    <w:rsid w:val="00330425"/>
    <w:rsid w:val="00332DA6"/>
    <w:rsid w:val="00334C63"/>
    <w:rsid w:val="00344707"/>
    <w:rsid w:val="0034531F"/>
    <w:rsid w:val="00347D11"/>
    <w:rsid w:val="00355911"/>
    <w:rsid w:val="0035772B"/>
    <w:rsid w:val="00363087"/>
    <w:rsid w:val="003671EE"/>
    <w:rsid w:val="0037435C"/>
    <w:rsid w:val="00375A2F"/>
    <w:rsid w:val="0037671A"/>
    <w:rsid w:val="00383B90"/>
    <w:rsid w:val="00393300"/>
    <w:rsid w:val="003A6B92"/>
    <w:rsid w:val="003B3133"/>
    <w:rsid w:val="003B3A62"/>
    <w:rsid w:val="003B3B23"/>
    <w:rsid w:val="003B5367"/>
    <w:rsid w:val="003C291C"/>
    <w:rsid w:val="003C52A2"/>
    <w:rsid w:val="003C7656"/>
    <w:rsid w:val="003D17B6"/>
    <w:rsid w:val="003D56A8"/>
    <w:rsid w:val="003E0895"/>
    <w:rsid w:val="003E3343"/>
    <w:rsid w:val="003F4A6D"/>
    <w:rsid w:val="003F502F"/>
    <w:rsid w:val="003F7FBC"/>
    <w:rsid w:val="00400A10"/>
    <w:rsid w:val="00400A5A"/>
    <w:rsid w:val="004059C6"/>
    <w:rsid w:val="00407BAE"/>
    <w:rsid w:val="0042717A"/>
    <w:rsid w:val="00430EBA"/>
    <w:rsid w:val="0043327B"/>
    <w:rsid w:val="004351B1"/>
    <w:rsid w:val="00453EB4"/>
    <w:rsid w:val="0045626E"/>
    <w:rsid w:val="00456A4E"/>
    <w:rsid w:val="004572F4"/>
    <w:rsid w:val="00461EB7"/>
    <w:rsid w:val="00463911"/>
    <w:rsid w:val="00467122"/>
    <w:rsid w:val="0047193B"/>
    <w:rsid w:val="00472552"/>
    <w:rsid w:val="00482BBC"/>
    <w:rsid w:val="00490D3D"/>
    <w:rsid w:val="00490FF2"/>
    <w:rsid w:val="00491238"/>
    <w:rsid w:val="00495D15"/>
    <w:rsid w:val="0049705E"/>
    <w:rsid w:val="004A227C"/>
    <w:rsid w:val="004B2AA1"/>
    <w:rsid w:val="004B4CED"/>
    <w:rsid w:val="004C1180"/>
    <w:rsid w:val="004C45B2"/>
    <w:rsid w:val="004C58B8"/>
    <w:rsid w:val="004E09F9"/>
    <w:rsid w:val="004E2177"/>
    <w:rsid w:val="004E24A6"/>
    <w:rsid w:val="004E2656"/>
    <w:rsid w:val="004E3293"/>
    <w:rsid w:val="004E3F46"/>
    <w:rsid w:val="004E57F6"/>
    <w:rsid w:val="004F2860"/>
    <w:rsid w:val="004F44E3"/>
    <w:rsid w:val="004F61B3"/>
    <w:rsid w:val="005006CB"/>
    <w:rsid w:val="00502CE3"/>
    <w:rsid w:val="00505485"/>
    <w:rsid w:val="00506573"/>
    <w:rsid w:val="00506C81"/>
    <w:rsid w:val="0051106B"/>
    <w:rsid w:val="00517020"/>
    <w:rsid w:val="00530B52"/>
    <w:rsid w:val="00531C24"/>
    <w:rsid w:val="00531F03"/>
    <w:rsid w:val="00537E0B"/>
    <w:rsid w:val="0054456C"/>
    <w:rsid w:val="005540EB"/>
    <w:rsid w:val="00562F1A"/>
    <w:rsid w:val="005732A7"/>
    <w:rsid w:val="00584CD1"/>
    <w:rsid w:val="0059034E"/>
    <w:rsid w:val="00593D62"/>
    <w:rsid w:val="005A0682"/>
    <w:rsid w:val="005A13BD"/>
    <w:rsid w:val="005B074B"/>
    <w:rsid w:val="005B18E1"/>
    <w:rsid w:val="005B47F6"/>
    <w:rsid w:val="005C434F"/>
    <w:rsid w:val="005C474F"/>
    <w:rsid w:val="005C5C74"/>
    <w:rsid w:val="005C6370"/>
    <w:rsid w:val="005D07E5"/>
    <w:rsid w:val="005D331F"/>
    <w:rsid w:val="005D42C7"/>
    <w:rsid w:val="005E2C55"/>
    <w:rsid w:val="005E7753"/>
    <w:rsid w:val="005F1159"/>
    <w:rsid w:val="005F27BF"/>
    <w:rsid w:val="005F32E1"/>
    <w:rsid w:val="005F6BE9"/>
    <w:rsid w:val="00602232"/>
    <w:rsid w:val="006101BC"/>
    <w:rsid w:val="0061530C"/>
    <w:rsid w:val="00616177"/>
    <w:rsid w:val="00617075"/>
    <w:rsid w:val="00617B4F"/>
    <w:rsid w:val="00620B27"/>
    <w:rsid w:val="00622752"/>
    <w:rsid w:val="006253D1"/>
    <w:rsid w:val="0062571B"/>
    <w:rsid w:val="006269B9"/>
    <w:rsid w:val="00626E6B"/>
    <w:rsid w:val="00632744"/>
    <w:rsid w:val="00635D82"/>
    <w:rsid w:val="00640150"/>
    <w:rsid w:val="00641184"/>
    <w:rsid w:val="006447DF"/>
    <w:rsid w:val="006505FD"/>
    <w:rsid w:val="00657C4C"/>
    <w:rsid w:val="00665211"/>
    <w:rsid w:val="00667233"/>
    <w:rsid w:val="00671CFC"/>
    <w:rsid w:val="00674616"/>
    <w:rsid w:val="00674DD1"/>
    <w:rsid w:val="0067517F"/>
    <w:rsid w:val="00675678"/>
    <w:rsid w:val="00685743"/>
    <w:rsid w:val="00690273"/>
    <w:rsid w:val="006903FA"/>
    <w:rsid w:val="00692A01"/>
    <w:rsid w:val="00695E77"/>
    <w:rsid w:val="00696AE8"/>
    <w:rsid w:val="00697000"/>
    <w:rsid w:val="006B6873"/>
    <w:rsid w:val="006C28DA"/>
    <w:rsid w:val="006C5344"/>
    <w:rsid w:val="006D0E9D"/>
    <w:rsid w:val="006D21A6"/>
    <w:rsid w:val="006D4804"/>
    <w:rsid w:val="006E4288"/>
    <w:rsid w:val="006E4FD4"/>
    <w:rsid w:val="006F15D2"/>
    <w:rsid w:val="006F338E"/>
    <w:rsid w:val="006F4D9F"/>
    <w:rsid w:val="006F62AB"/>
    <w:rsid w:val="00702838"/>
    <w:rsid w:val="00705E39"/>
    <w:rsid w:val="00710781"/>
    <w:rsid w:val="0071733E"/>
    <w:rsid w:val="007174B6"/>
    <w:rsid w:val="0072566B"/>
    <w:rsid w:val="00730116"/>
    <w:rsid w:val="0075366B"/>
    <w:rsid w:val="00753B90"/>
    <w:rsid w:val="00753FFD"/>
    <w:rsid w:val="007579FC"/>
    <w:rsid w:val="007702EB"/>
    <w:rsid w:val="00771CAB"/>
    <w:rsid w:val="0077617A"/>
    <w:rsid w:val="0077713A"/>
    <w:rsid w:val="007852E8"/>
    <w:rsid w:val="007960A4"/>
    <w:rsid w:val="007C5F0E"/>
    <w:rsid w:val="007C6A7C"/>
    <w:rsid w:val="007D06B4"/>
    <w:rsid w:val="007E6DBE"/>
    <w:rsid w:val="00800C42"/>
    <w:rsid w:val="008020C1"/>
    <w:rsid w:val="0080249E"/>
    <w:rsid w:val="00802FF5"/>
    <w:rsid w:val="00811FC2"/>
    <w:rsid w:val="0082051C"/>
    <w:rsid w:val="00822AC9"/>
    <w:rsid w:val="008416AB"/>
    <w:rsid w:val="0084182C"/>
    <w:rsid w:val="0085007E"/>
    <w:rsid w:val="00850522"/>
    <w:rsid w:val="0085340B"/>
    <w:rsid w:val="00862BB9"/>
    <w:rsid w:val="00863311"/>
    <w:rsid w:val="00871F31"/>
    <w:rsid w:val="00880AF2"/>
    <w:rsid w:val="00885A93"/>
    <w:rsid w:val="0088620F"/>
    <w:rsid w:val="0089278F"/>
    <w:rsid w:val="00894A69"/>
    <w:rsid w:val="00896D32"/>
    <w:rsid w:val="008A40EC"/>
    <w:rsid w:val="008C00C4"/>
    <w:rsid w:val="008C3561"/>
    <w:rsid w:val="008C5D2A"/>
    <w:rsid w:val="008C6A08"/>
    <w:rsid w:val="008C7A8F"/>
    <w:rsid w:val="008D70B6"/>
    <w:rsid w:val="008E145D"/>
    <w:rsid w:val="008E47EB"/>
    <w:rsid w:val="008E53F3"/>
    <w:rsid w:val="008E584E"/>
    <w:rsid w:val="008F070F"/>
    <w:rsid w:val="009055DA"/>
    <w:rsid w:val="00911815"/>
    <w:rsid w:val="00912D3B"/>
    <w:rsid w:val="00916CE6"/>
    <w:rsid w:val="009176A0"/>
    <w:rsid w:val="009236F4"/>
    <w:rsid w:val="00924A9B"/>
    <w:rsid w:val="00927239"/>
    <w:rsid w:val="00927E43"/>
    <w:rsid w:val="00943652"/>
    <w:rsid w:val="00947E06"/>
    <w:rsid w:val="00965FD9"/>
    <w:rsid w:val="00966F1E"/>
    <w:rsid w:val="00975C64"/>
    <w:rsid w:val="0097697E"/>
    <w:rsid w:val="00986A1F"/>
    <w:rsid w:val="00997E3D"/>
    <w:rsid w:val="009B281C"/>
    <w:rsid w:val="009C0B5E"/>
    <w:rsid w:val="009C7E92"/>
    <w:rsid w:val="009D181C"/>
    <w:rsid w:val="009D18A8"/>
    <w:rsid w:val="009D2ACC"/>
    <w:rsid w:val="009D3B20"/>
    <w:rsid w:val="009E188C"/>
    <w:rsid w:val="009F1F4B"/>
    <w:rsid w:val="009F3E11"/>
    <w:rsid w:val="00A06B65"/>
    <w:rsid w:val="00A06EB7"/>
    <w:rsid w:val="00A11F30"/>
    <w:rsid w:val="00A14494"/>
    <w:rsid w:val="00A16203"/>
    <w:rsid w:val="00A22551"/>
    <w:rsid w:val="00A26170"/>
    <w:rsid w:val="00A30D65"/>
    <w:rsid w:val="00A32A5F"/>
    <w:rsid w:val="00A34DFD"/>
    <w:rsid w:val="00A50E55"/>
    <w:rsid w:val="00A53300"/>
    <w:rsid w:val="00A543B5"/>
    <w:rsid w:val="00A55139"/>
    <w:rsid w:val="00A57548"/>
    <w:rsid w:val="00A57917"/>
    <w:rsid w:val="00A60DE5"/>
    <w:rsid w:val="00A67B77"/>
    <w:rsid w:val="00A73F23"/>
    <w:rsid w:val="00A762ED"/>
    <w:rsid w:val="00A86A2B"/>
    <w:rsid w:val="00A86EF3"/>
    <w:rsid w:val="00A873C7"/>
    <w:rsid w:val="00A92300"/>
    <w:rsid w:val="00A93DE0"/>
    <w:rsid w:val="00A957A5"/>
    <w:rsid w:val="00A95C25"/>
    <w:rsid w:val="00AA5FF9"/>
    <w:rsid w:val="00AB254A"/>
    <w:rsid w:val="00AB38A1"/>
    <w:rsid w:val="00AB5842"/>
    <w:rsid w:val="00AB6429"/>
    <w:rsid w:val="00AD0319"/>
    <w:rsid w:val="00AD0C74"/>
    <w:rsid w:val="00AD4BAB"/>
    <w:rsid w:val="00AE5C55"/>
    <w:rsid w:val="00AF1863"/>
    <w:rsid w:val="00B14CAB"/>
    <w:rsid w:val="00B16E44"/>
    <w:rsid w:val="00B31F43"/>
    <w:rsid w:val="00B3584F"/>
    <w:rsid w:val="00B43689"/>
    <w:rsid w:val="00B53B2F"/>
    <w:rsid w:val="00B56525"/>
    <w:rsid w:val="00B63241"/>
    <w:rsid w:val="00B6395F"/>
    <w:rsid w:val="00B66804"/>
    <w:rsid w:val="00B703D8"/>
    <w:rsid w:val="00B725BE"/>
    <w:rsid w:val="00B745D4"/>
    <w:rsid w:val="00B75E2D"/>
    <w:rsid w:val="00B773F1"/>
    <w:rsid w:val="00B8318C"/>
    <w:rsid w:val="00B90499"/>
    <w:rsid w:val="00B90B12"/>
    <w:rsid w:val="00BA05F6"/>
    <w:rsid w:val="00BB4439"/>
    <w:rsid w:val="00BB4ECF"/>
    <w:rsid w:val="00BB6653"/>
    <w:rsid w:val="00BC306D"/>
    <w:rsid w:val="00BC7001"/>
    <w:rsid w:val="00BD7EC7"/>
    <w:rsid w:val="00BE16AE"/>
    <w:rsid w:val="00BE4C02"/>
    <w:rsid w:val="00BF0F04"/>
    <w:rsid w:val="00BF7366"/>
    <w:rsid w:val="00BF782E"/>
    <w:rsid w:val="00C00B51"/>
    <w:rsid w:val="00C03038"/>
    <w:rsid w:val="00C04750"/>
    <w:rsid w:val="00C14230"/>
    <w:rsid w:val="00C14531"/>
    <w:rsid w:val="00C163DD"/>
    <w:rsid w:val="00C305AF"/>
    <w:rsid w:val="00C343B3"/>
    <w:rsid w:val="00C36DDD"/>
    <w:rsid w:val="00C44FA6"/>
    <w:rsid w:val="00C66A6B"/>
    <w:rsid w:val="00C75C98"/>
    <w:rsid w:val="00C767B0"/>
    <w:rsid w:val="00C838D3"/>
    <w:rsid w:val="00C86B14"/>
    <w:rsid w:val="00C932FA"/>
    <w:rsid w:val="00CA28F0"/>
    <w:rsid w:val="00CB61EB"/>
    <w:rsid w:val="00CC1733"/>
    <w:rsid w:val="00CC7C20"/>
    <w:rsid w:val="00CD3B56"/>
    <w:rsid w:val="00CD4470"/>
    <w:rsid w:val="00CD459D"/>
    <w:rsid w:val="00CF15C8"/>
    <w:rsid w:val="00CF238A"/>
    <w:rsid w:val="00CF39EE"/>
    <w:rsid w:val="00D06136"/>
    <w:rsid w:val="00D11878"/>
    <w:rsid w:val="00D2023A"/>
    <w:rsid w:val="00D24175"/>
    <w:rsid w:val="00D3350D"/>
    <w:rsid w:val="00D33FCE"/>
    <w:rsid w:val="00D43CD1"/>
    <w:rsid w:val="00D52AA9"/>
    <w:rsid w:val="00D5411B"/>
    <w:rsid w:val="00D54416"/>
    <w:rsid w:val="00D60BA6"/>
    <w:rsid w:val="00D61D78"/>
    <w:rsid w:val="00D62DAA"/>
    <w:rsid w:val="00D64E6B"/>
    <w:rsid w:val="00D75B9D"/>
    <w:rsid w:val="00D80A6A"/>
    <w:rsid w:val="00D80DAF"/>
    <w:rsid w:val="00D84A01"/>
    <w:rsid w:val="00D90C94"/>
    <w:rsid w:val="00D951A3"/>
    <w:rsid w:val="00D97179"/>
    <w:rsid w:val="00DA6869"/>
    <w:rsid w:val="00DB05DC"/>
    <w:rsid w:val="00DB150C"/>
    <w:rsid w:val="00DB6176"/>
    <w:rsid w:val="00DB6F61"/>
    <w:rsid w:val="00DC0A97"/>
    <w:rsid w:val="00DC41D0"/>
    <w:rsid w:val="00DC5648"/>
    <w:rsid w:val="00DD58C9"/>
    <w:rsid w:val="00DE04F5"/>
    <w:rsid w:val="00DE5A7C"/>
    <w:rsid w:val="00DF6359"/>
    <w:rsid w:val="00DF7658"/>
    <w:rsid w:val="00E03E16"/>
    <w:rsid w:val="00E04DD3"/>
    <w:rsid w:val="00E11D02"/>
    <w:rsid w:val="00E12063"/>
    <w:rsid w:val="00E20369"/>
    <w:rsid w:val="00E31F41"/>
    <w:rsid w:val="00E3529B"/>
    <w:rsid w:val="00E420E3"/>
    <w:rsid w:val="00E60554"/>
    <w:rsid w:val="00E71CA6"/>
    <w:rsid w:val="00E73E2B"/>
    <w:rsid w:val="00E764A6"/>
    <w:rsid w:val="00E82C23"/>
    <w:rsid w:val="00E851BE"/>
    <w:rsid w:val="00E866B9"/>
    <w:rsid w:val="00E90166"/>
    <w:rsid w:val="00EA1239"/>
    <w:rsid w:val="00EA1CE8"/>
    <w:rsid w:val="00EA1D7F"/>
    <w:rsid w:val="00EB1740"/>
    <w:rsid w:val="00EB2740"/>
    <w:rsid w:val="00EB44EF"/>
    <w:rsid w:val="00EB7E64"/>
    <w:rsid w:val="00ED4154"/>
    <w:rsid w:val="00EE0019"/>
    <w:rsid w:val="00EF4179"/>
    <w:rsid w:val="00EF5E07"/>
    <w:rsid w:val="00EF5F1A"/>
    <w:rsid w:val="00F01321"/>
    <w:rsid w:val="00F06EFB"/>
    <w:rsid w:val="00F079A4"/>
    <w:rsid w:val="00F107F6"/>
    <w:rsid w:val="00F12229"/>
    <w:rsid w:val="00F15065"/>
    <w:rsid w:val="00F15FB6"/>
    <w:rsid w:val="00F16256"/>
    <w:rsid w:val="00F23F2A"/>
    <w:rsid w:val="00F32F45"/>
    <w:rsid w:val="00F406C3"/>
    <w:rsid w:val="00F43DF1"/>
    <w:rsid w:val="00F44761"/>
    <w:rsid w:val="00F46AAF"/>
    <w:rsid w:val="00F46AB5"/>
    <w:rsid w:val="00F55EB4"/>
    <w:rsid w:val="00F577F0"/>
    <w:rsid w:val="00F607AE"/>
    <w:rsid w:val="00F65812"/>
    <w:rsid w:val="00F6790E"/>
    <w:rsid w:val="00F709B9"/>
    <w:rsid w:val="00F71B43"/>
    <w:rsid w:val="00F76617"/>
    <w:rsid w:val="00F84C3A"/>
    <w:rsid w:val="00F85529"/>
    <w:rsid w:val="00F944C6"/>
    <w:rsid w:val="00F94565"/>
    <w:rsid w:val="00F97E9A"/>
    <w:rsid w:val="00F97F16"/>
    <w:rsid w:val="00FA1E55"/>
    <w:rsid w:val="00FA57FC"/>
    <w:rsid w:val="00FC4371"/>
    <w:rsid w:val="00FD15D9"/>
    <w:rsid w:val="00FD5BDC"/>
    <w:rsid w:val="00FE1BBC"/>
    <w:rsid w:val="00FE4D7A"/>
    <w:rsid w:val="00FF78C2"/>
    <w:rsid w:val="545F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97E2B-863B-4AE7-A304-C65F448C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Pr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qFormat/>
    <w:rPr>
      <w:sz w:val="20"/>
      <w:szCs w:val="20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rvts3">
    <w:name w:val="rvts3"/>
    <w:qFormat/>
  </w:style>
  <w:style w:type="paragraph" w:customStyle="1" w:styleId="rvps6">
    <w:name w:val="rvps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qFormat/>
    <w:locked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basic-paragraph">
    <w:name w:val="basic-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6">
    <w:name w:val="h6"/>
    <w:qFormat/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paragraph" w:customStyle="1" w:styleId="odluka-zakon">
    <w:name w:val="odluka-zako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centar">
    <w:name w:val="centa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stil4clan">
    <w:name w:val="stil_4clan"/>
    <w:basedOn w:val="Normal"/>
    <w:qFormat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99C7-AB2F-42A6-9AA5-116B4B3B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7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jovivale</dc:creator>
  <cp:lastModifiedBy>PC</cp:lastModifiedBy>
  <cp:revision>121</cp:revision>
  <cp:lastPrinted>2025-12-01T08:59:00Z</cp:lastPrinted>
  <dcterms:created xsi:type="dcterms:W3CDTF">2022-09-22T13:01:00Z</dcterms:created>
  <dcterms:modified xsi:type="dcterms:W3CDTF">2025-12-01T09:02:00Z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E7E81D07AE704763AF26B449C0033472_12</vt:lpwstr>
  </property>
</Properties>
</file>