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6F3" w:rsidRDefault="009126F3"/>
    <w:p w:rsidR="009126F3" w:rsidRDefault="009126F3" w:rsidP="009126F3">
      <w:pPr>
        <w:ind w:right="-426"/>
        <w:rPr>
          <w:b/>
        </w:rPr>
      </w:pPr>
      <w:r>
        <w:rPr>
          <w:b/>
          <w:lang w:val="sr-Cyrl-CS"/>
        </w:rPr>
        <w:t>АГЕНЦИЈА ЗА РУРАЛНИ РАЗВОЈ ГРАДА СРЕМСКА МИТРОВИЦА</w:t>
      </w:r>
    </w:p>
    <w:p w:rsidR="009126F3" w:rsidRDefault="009126F3" w:rsidP="009126F3">
      <w:pPr>
        <w:rPr>
          <w:lang w:val="sr-Cyrl-RS"/>
        </w:rPr>
      </w:pPr>
      <w:r>
        <w:rPr>
          <w:lang w:val="sr-Cyrl-RS"/>
        </w:rPr>
        <w:t xml:space="preserve">На основу програма пословања за 2026 годину, Агенција за рурални развој града Сремска Митровица: </w:t>
      </w:r>
    </w:p>
    <w:p w:rsidR="009126F3" w:rsidRDefault="009126F3" w:rsidP="009126F3">
      <w:pPr>
        <w:jc w:val="center"/>
        <w:rPr>
          <w:lang w:val="sr-Cyrl-RS"/>
        </w:rPr>
      </w:pPr>
      <w:r>
        <w:rPr>
          <w:lang w:val="sr-Cyrl-RS"/>
        </w:rPr>
        <w:t>ПОЗИВА</w:t>
      </w:r>
    </w:p>
    <w:p w:rsidR="009126F3" w:rsidRDefault="009126F3" w:rsidP="009126F3">
      <w:pPr>
        <w:jc w:val="center"/>
        <w:rPr>
          <w:lang w:val="sr-Cyrl-RS"/>
        </w:rPr>
      </w:pPr>
      <w:r>
        <w:rPr>
          <w:lang w:val="sr-Cyrl-RS"/>
        </w:rPr>
        <w:t xml:space="preserve">ЗАИНТЕРЕСОВАНЕ ПОЉОПРИВРЕДЕ ПРОИЗВОЂАЧЕ ДА УЗМУ УЧЕШЋЕ У ПРОГРАМУ  ЕДУКАЦИЈЕ И ОБУКЕ У ЦИЉУ ПРИПРЕМЕ ЗА БУДУЋЕ ПОСЛОВАЊЕ УЗ ПРИМЕНУ САВРЕМЕНИХ АЛАТА ВЕШТАЧКЕ ИНТЕЛИГЕНЦИЈЕ У ПОЉОПРИВРЕДИ  </w:t>
      </w:r>
    </w:p>
    <w:p w:rsidR="009126F3" w:rsidRDefault="009126F3" w:rsidP="009126F3">
      <w:pPr>
        <w:jc w:val="center"/>
        <w:rPr>
          <w:lang w:val="sr-Cyrl-RS"/>
        </w:rPr>
      </w:pPr>
    </w:p>
    <w:p w:rsidR="009126F3" w:rsidRPr="00F942B0" w:rsidRDefault="009126F3" w:rsidP="009126F3">
      <w:pPr>
        <w:ind w:firstLine="708"/>
        <w:jc w:val="both"/>
        <w:rPr>
          <w:rFonts w:cs="Times New Roman"/>
          <w:szCs w:val="24"/>
          <w:lang w:val="sr-Cyrl-RS"/>
        </w:rPr>
      </w:pPr>
      <w:r w:rsidRPr="00F942B0">
        <w:rPr>
          <w:rFonts w:cs="Times New Roman"/>
          <w:szCs w:val="24"/>
          <w:lang w:val="sr-Cyrl-RS"/>
        </w:rPr>
        <w:t>Агенција за рурални развој града Сремска Митровица је у сарадњи са Универзитетом Едуконс из Сремске Каменице обезбедила спровођење едукације и обуке заинтересованих пољопривредних произвођача са циљем њихове благовремене припреме за будуће пословање уз примену савремене механизације и опреме и примену вештачке интелигенције у пољопривреди.</w:t>
      </w:r>
    </w:p>
    <w:p w:rsidR="009126F3" w:rsidRPr="00F942B0" w:rsidRDefault="009126F3" w:rsidP="009126F3">
      <w:pPr>
        <w:jc w:val="both"/>
        <w:rPr>
          <w:rFonts w:cs="Times New Roman"/>
          <w:b/>
          <w:bCs/>
          <w:szCs w:val="24"/>
          <w:lang w:val="sr-Cyrl-RS"/>
        </w:rPr>
      </w:pPr>
    </w:p>
    <w:p w:rsidR="009126F3" w:rsidRPr="00F942B0" w:rsidRDefault="009126F3" w:rsidP="009126F3">
      <w:pPr>
        <w:jc w:val="both"/>
        <w:rPr>
          <w:rFonts w:cs="Times New Roman"/>
          <w:b/>
          <w:bCs/>
          <w:szCs w:val="24"/>
          <w:lang w:val="sr-Cyrl-RS"/>
        </w:rPr>
      </w:pPr>
      <w:r w:rsidRPr="00F942B0">
        <w:rPr>
          <w:rFonts w:cs="Times New Roman"/>
          <w:b/>
          <w:bCs/>
          <w:szCs w:val="24"/>
          <w:lang w:val="sr-Cyrl-RS"/>
        </w:rPr>
        <w:t>1.Програм и циљ едукације и обуке</w:t>
      </w:r>
    </w:p>
    <w:p w:rsidR="009126F3" w:rsidRPr="00F942B0" w:rsidRDefault="009126F3" w:rsidP="009126F3">
      <w:pPr>
        <w:jc w:val="both"/>
        <w:rPr>
          <w:rFonts w:cs="Times New Roman"/>
          <w:szCs w:val="24"/>
          <w:lang w:val="sr-Cyrl-RS"/>
        </w:rPr>
      </w:pPr>
      <w:r w:rsidRPr="00F942B0">
        <w:rPr>
          <w:rFonts w:cs="Times New Roman"/>
          <w:szCs w:val="24"/>
          <w:lang w:val="sr-Cyrl-RS"/>
        </w:rPr>
        <w:t>Програм обуке обухвата:</w:t>
      </w:r>
    </w:p>
    <w:p w:rsidR="009126F3" w:rsidRPr="00F942B0" w:rsidRDefault="009126F3" w:rsidP="009126F3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F942B0">
        <w:rPr>
          <w:rFonts w:ascii="Times New Roman" w:hAnsi="Times New Roman"/>
          <w:sz w:val="24"/>
          <w:szCs w:val="24"/>
          <w:lang w:val="sr-Cyrl-RS"/>
        </w:rPr>
        <w:t>примена завремене механизације и прилагођавање променама земљишта и климе,</w:t>
      </w:r>
    </w:p>
    <w:p w:rsidR="009126F3" w:rsidRPr="00F942B0" w:rsidRDefault="009126F3" w:rsidP="009126F3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F942B0">
        <w:rPr>
          <w:rFonts w:ascii="Times New Roman" w:hAnsi="Times New Roman"/>
          <w:sz w:val="24"/>
          <w:szCs w:val="24"/>
          <w:lang w:val="sr-Cyrl-RS"/>
        </w:rPr>
        <w:t xml:space="preserve">дигитализација у пољопривреди и </w:t>
      </w:r>
    </w:p>
    <w:p w:rsidR="009126F3" w:rsidRPr="00F942B0" w:rsidRDefault="009126F3" w:rsidP="009126F3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F942B0">
        <w:rPr>
          <w:rFonts w:ascii="Times New Roman" w:hAnsi="Times New Roman"/>
          <w:sz w:val="24"/>
          <w:szCs w:val="24"/>
          <w:lang w:val="sr-Cyrl-RS"/>
        </w:rPr>
        <w:t>примена вештачке интелигенције у пољопривреди.</w:t>
      </w:r>
    </w:p>
    <w:p w:rsidR="009126F3" w:rsidRPr="00F942B0" w:rsidRDefault="009126F3" w:rsidP="009126F3">
      <w:pPr>
        <w:jc w:val="both"/>
        <w:rPr>
          <w:rFonts w:cs="Times New Roman"/>
          <w:szCs w:val="24"/>
          <w:lang w:val="sr-Cyrl-RS"/>
        </w:rPr>
      </w:pPr>
      <w:r w:rsidRPr="00F942B0">
        <w:rPr>
          <w:rFonts w:cs="Times New Roman"/>
          <w:szCs w:val="24"/>
          <w:lang w:val="sr-Cyrl-RS"/>
        </w:rPr>
        <w:t xml:space="preserve">Детаљан програм едукације и обуке биће објављен за сајту агенције. </w:t>
      </w:r>
    </w:p>
    <w:p w:rsidR="009126F3" w:rsidRPr="00F942B0" w:rsidRDefault="009126F3" w:rsidP="009126F3">
      <w:pPr>
        <w:jc w:val="both"/>
        <w:rPr>
          <w:rFonts w:cs="Times New Roman"/>
          <w:szCs w:val="24"/>
          <w:lang w:val="sr-Cyrl-RS"/>
        </w:rPr>
      </w:pPr>
    </w:p>
    <w:p w:rsidR="009126F3" w:rsidRPr="00F942B0" w:rsidRDefault="009126F3" w:rsidP="009126F3">
      <w:pPr>
        <w:jc w:val="both"/>
        <w:rPr>
          <w:rFonts w:cs="Times New Roman"/>
          <w:szCs w:val="24"/>
          <w:lang w:val="sr-Cyrl-RS"/>
        </w:rPr>
      </w:pPr>
      <w:r w:rsidRPr="00F942B0">
        <w:rPr>
          <w:rFonts w:cs="Times New Roman"/>
          <w:szCs w:val="24"/>
          <w:lang w:val="sr-Cyrl-RS"/>
        </w:rPr>
        <w:t>Циљ обуке је стицање конкретних знања потребних за разумевање и прилагођавање на климатске промене, повећање ефикасности и продуктивности производње кроз примену савремене механизације, оспособљавање за доношење одлука уз примену вештаче интелигенције, стварање свести о важности вештачке интелигенције у савременој пољопривреди.</w:t>
      </w:r>
    </w:p>
    <w:p w:rsidR="009126F3" w:rsidRPr="009126F3" w:rsidRDefault="009126F3" w:rsidP="009126F3">
      <w:pPr>
        <w:ind w:left="60"/>
        <w:jc w:val="both"/>
        <w:rPr>
          <w:rFonts w:cs="Times New Roman"/>
          <w:szCs w:val="24"/>
          <w:lang w:val="sr-Cyrl-RS"/>
        </w:rPr>
      </w:pPr>
      <w:r w:rsidRPr="009126F3">
        <w:rPr>
          <w:rFonts w:cs="Times New Roman"/>
          <w:szCs w:val="24"/>
          <w:lang w:val="sr-Cyrl-RS"/>
        </w:rPr>
        <w:lastRenderedPageBreak/>
        <w:t xml:space="preserve">Образац пријаве заинтересовани пољопривредни произвођачи могу преузети на сајту Агенције за рурални развој  </w:t>
      </w:r>
      <w:hyperlink r:id="rId7" w:history="1">
        <w:r w:rsidRPr="009126F3">
          <w:rPr>
            <w:rFonts w:cs="Times New Roman"/>
            <w:color w:val="0000FF" w:themeColor="hyperlink"/>
            <w:szCs w:val="24"/>
            <w:u w:val="single"/>
            <w:lang w:val="sr-Cyrl-RS"/>
          </w:rPr>
          <w:t>https://www.arrsm.rs/</w:t>
        </w:r>
      </w:hyperlink>
      <w:r w:rsidRPr="009126F3">
        <w:rPr>
          <w:rFonts w:cs="Times New Roman"/>
          <w:szCs w:val="24"/>
          <w:lang w:val="sr-Cyrl-RS"/>
        </w:rPr>
        <w:t xml:space="preserve"> или лично у просторијама агенције на адреси Светог Димитрија број 6 у Сремској Митровици.</w:t>
      </w:r>
    </w:p>
    <w:p w:rsidR="009126F3" w:rsidRPr="009126F3" w:rsidRDefault="009126F3" w:rsidP="009126F3">
      <w:pPr>
        <w:ind w:left="60"/>
        <w:jc w:val="both"/>
        <w:rPr>
          <w:rFonts w:cs="Times New Roman"/>
          <w:szCs w:val="24"/>
          <w:lang w:val="sr-Cyrl-RS"/>
        </w:rPr>
      </w:pPr>
      <w:r w:rsidRPr="009126F3">
        <w:rPr>
          <w:rFonts w:cs="Times New Roman"/>
          <w:szCs w:val="24"/>
          <w:lang w:val="sr-Cyrl-RS"/>
        </w:rPr>
        <w:t>Пријаве се подносе лично у просторијама Агенције.</w:t>
      </w:r>
    </w:p>
    <w:p w:rsidR="009126F3" w:rsidRPr="009126F3" w:rsidRDefault="009126F3" w:rsidP="009126F3">
      <w:pPr>
        <w:ind w:left="60"/>
        <w:jc w:val="both"/>
        <w:rPr>
          <w:rFonts w:cs="Times New Roman"/>
          <w:szCs w:val="24"/>
          <w:lang w:val="sr-Cyrl-RS"/>
        </w:rPr>
      </w:pPr>
      <w:r w:rsidRPr="009126F3">
        <w:rPr>
          <w:rFonts w:cs="Times New Roman"/>
          <w:szCs w:val="24"/>
          <w:lang w:val="sr-Cyrl-RS"/>
        </w:rPr>
        <w:t>Рок за подношење пријава је од дана објављивања позвива на сајту Агенције до 24.01.2026. године.</w:t>
      </w:r>
    </w:p>
    <w:p w:rsidR="009126F3" w:rsidRPr="009126F3" w:rsidRDefault="009126F3" w:rsidP="009126F3">
      <w:pPr>
        <w:jc w:val="both"/>
        <w:rPr>
          <w:rFonts w:cs="Times New Roman"/>
          <w:szCs w:val="24"/>
          <w:lang w:val="sr-Cyrl-RS"/>
        </w:rPr>
      </w:pPr>
      <w:r w:rsidRPr="009126F3">
        <w:rPr>
          <w:rFonts w:cs="Times New Roman"/>
          <w:szCs w:val="24"/>
          <w:lang w:val="sr-Cyrl-CS"/>
        </w:rPr>
        <w:t xml:space="preserve"> Неблаговременe пријаве се неће узети у разматрање.</w:t>
      </w:r>
    </w:p>
    <w:p w:rsidR="009126F3" w:rsidRPr="009126F3" w:rsidRDefault="009126F3" w:rsidP="009126F3">
      <w:pPr>
        <w:jc w:val="both"/>
        <w:rPr>
          <w:rFonts w:cs="Times New Roman"/>
          <w:b/>
          <w:szCs w:val="24"/>
        </w:rPr>
      </w:pPr>
      <w:r w:rsidRPr="009126F3">
        <w:rPr>
          <w:rFonts w:cs="Times New Roman"/>
          <w:b/>
          <w:szCs w:val="24"/>
          <w:lang w:val="sr-Cyrl-RS"/>
        </w:rPr>
        <w:t>7. Одлука о броју полазника обуке</w:t>
      </w:r>
    </w:p>
    <w:p w:rsidR="009126F3" w:rsidRPr="009126F3" w:rsidRDefault="009126F3" w:rsidP="009126F3">
      <w:pPr>
        <w:jc w:val="both"/>
        <w:rPr>
          <w:rFonts w:cs="Times New Roman"/>
          <w:b/>
          <w:szCs w:val="24"/>
        </w:rPr>
      </w:pPr>
    </w:p>
    <w:p w:rsidR="009126F3" w:rsidRPr="009126F3" w:rsidRDefault="009126F3" w:rsidP="009126F3">
      <w:pPr>
        <w:jc w:val="both"/>
        <w:rPr>
          <w:rFonts w:cs="Times New Roman"/>
          <w:szCs w:val="24"/>
          <w:lang w:val="sr-Cyrl-CS"/>
        </w:rPr>
      </w:pPr>
      <w:r w:rsidRPr="009126F3">
        <w:rPr>
          <w:rFonts w:cs="Times New Roman"/>
          <w:szCs w:val="24"/>
          <w:lang w:val="sr-Cyrl-CS"/>
        </w:rPr>
        <w:t xml:space="preserve"> Разматрање приспелих пријава и испуњености услова предвиђених Јавним позивом вршиће Комисија коју именује в.д. Директора; - </w:t>
      </w:r>
    </w:p>
    <w:p w:rsidR="009126F3" w:rsidRDefault="009126F3" w:rsidP="009126F3">
      <w:pPr>
        <w:jc w:val="both"/>
        <w:rPr>
          <w:rFonts w:cs="Times New Roman"/>
          <w:szCs w:val="24"/>
          <w:lang w:val="sr-Cyrl-CS"/>
        </w:rPr>
      </w:pPr>
      <w:r w:rsidRPr="009126F3">
        <w:rPr>
          <w:rFonts w:cs="Times New Roman"/>
          <w:szCs w:val="24"/>
          <w:lang w:val="sr-Cyrl-CS"/>
        </w:rPr>
        <w:t xml:space="preserve"> Коначну Одлуку о броју полазника доноси в.д. Директора;</w:t>
      </w:r>
    </w:p>
    <w:p w:rsidR="009126F3" w:rsidRPr="009126F3" w:rsidRDefault="009126F3" w:rsidP="009126F3">
      <w:pPr>
        <w:jc w:val="both"/>
        <w:rPr>
          <w:rFonts w:cs="Times New Roman"/>
          <w:b/>
          <w:bCs/>
          <w:color w:val="000000" w:themeColor="text1"/>
          <w:szCs w:val="24"/>
          <w:lang w:val="sr-Cyrl-RS"/>
        </w:rPr>
      </w:pPr>
      <w:r w:rsidRPr="009126F3">
        <w:rPr>
          <w:rFonts w:cs="Times New Roman"/>
          <w:b/>
          <w:bCs/>
          <w:color w:val="000000" w:themeColor="text1"/>
          <w:szCs w:val="24"/>
          <w:lang w:val="sr-Cyrl-RS"/>
        </w:rPr>
        <w:t>8. Резултати обуке и актвивности по њеном завршетку</w:t>
      </w:r>
    </w:p>
    <w:p w:rsidR="009126F3" w:rsidRPr="009126F3" w:rsidRDefault="009126F3" w:rsidP="009126F3">
      <w:pPr>
        <w:ind w:left="60"/>
        <w:jc w:val="both"/>
        <w:rPr>
          <w:rFonts w:cs="Times New Roman"/>
          <w:b/>
          <w:bCs/>
          <w:color w:val="000000" w:themeColor="text1"/>
          <w:szCs w:val="24"/>
          <w:lang w:val="sr-Cyrl-RS"/>
        </w:rPr>
      </w:pPr>
    </w:p>
    <w:p w:rsidR="009126F3" w:rsidRPr="009126F3" w:rsidRDefault="009126F3" w:rsidP="009126F3">
      <w:pPr>
        <w:ind w:left="60"/>
        <w:jc w:val="both"/>
        <w:rPr>
          <w:rFonts w:cs="Times New Roman"/>
          <w:color w:val="000000" w:themeColor="text1"/>
          <w:szCs w:val="24"/>
          <w:lang w:val="sr-Cyrl-RS"/>
        </w:rPr>
      </w:pPr>
      <w:r w:rsidRPr="009126F3">
        <w:rPr>
          <w:rFonts w:cs="Times New Roman"/>
          <w:color w:val="000000" w:themeColor="text1"/>
          <w:szCs w:val="24"/>
          <w:lang w:val="sr-Cyrl-RS"/>
        </w:rPr>
        <w:t>По завршетку обуке, полазницима се издаје сертификат о завршеној обуци и обезбеђује студијско путовање уз обилазак пољпривредних газдинстава са применом добре пољопривредне праксе.</w:t>
      </w:r>
    </w:p>
    <w:p w:rsidR="009126F3" w:rsidRPr="009126F3" w:rsidRDefault="009126F3" w:rsidP="009126F3">
      <w:pPr>
        <w:ind w:left="60"/>
        <w:jc w:val="both"/>
        <w:rPr>
          <w:rFonts w:cs="Times New Roman"/>
          <w:color w:val="000000" w:themeColor="text1"/>
          <w:szCs w:val="24"/>
          <w:lang w:val="sr-Cyrl-RS"/>
        </w:rPr>
      </w:pPr>
      <w:r w:rsidRPr="009126F3">
        <w:rPr>
          <w:rFonts w:cs="Times New Roman"/>
          <w:color w:val="000000" w:themeColor="text1"/>
          <w:szCs w:val="24"/>
          <w:lang w:val="sr-Cyrl-RS"/>
        </w:rPr>
        <w:t>О информацијама о плану и програму путовања  полазници ће се упознати по завршетку едукације и  обуке.</w:t>
      </w:r>
    </w:p>
    <w:p w:rsidR="009126F3" w:rsidRPr="009126F3" w:rsidRDefault="009126F3" w:rsidP="009126F3">
      <w:pPr>
        <w:ind w:left="60"/>
        <w:jc w:val="both"/>
        <w:rPr>
          <w:rFonts w:cs="Times New Roman"/>
          <w:color w:val="000000" w:themeColor="text1"/>
          <w:szCs w:val="24"/>
          <w:lang w:val="sr-Cyrl-RS"/>
        </w:rPr>
      </w:pPr>
    </w:p>
    <w:p w:rsidR="009126F3" w:rsidRDefault="00413467" w:rsidP="009126F3">
      <w:pPr>
        <w:ind w:left="60"/>
        <w:jc w:val="both"/>
        <w:rPr>
          <w:rFonts w:cs="Times New Roman"/>
          <w:color w:val="000000" w:themeColor="text1"/>
          <w:szCs w:val="24"/>
          <w:lang w:val="sr-Cyrl-RS"/>
        </w:rPr>
      </w:pPr>
      <w:proofErr w:type="spellStart"/>
      <w:r>
        <w:rPr>
          <w:rFonts w:cs="Times New Roman"/>
          <w:color w:val="000000" w:themeColor="text1"/>
          <w:szCs w:val="24"/>
        </w:rPr>
        <w:t>Broj</w:t>
      </w:r>
      <w:proofErr w:type="spellEnd"/>
      <w:proofErr w:type="gramStart"/>
      <w:r>
        <w:rPr>
          <w:rFonts w:cs="Times New Roman"/>
          <w:color w:val="000000" w:themeColor="text1"/>
          <w:szCs w:val="24"/>
          <w:lang w:val="sr-Cyrl-RS"/>
        </w:rPr>
        <w:t>:2</w:t>
      </w:r>
      <w:proofErr w:type="gramEnd"/>
      <w:r>
        <w:rPr>
          <w:rFonts w:cs="Times New Roman"/>
          <w:color w:val="000000" w:themeColor="text1"/>
          <w:szCs w:val="24"/>
          <w:lang w:val="sr-Cyrl-RS"/>
        </w:rPr>
        <w:t>/2026</w:t>
      </w:r>
    </w:p>
    <w:p w:rsidR="00413467" w:rsidRDefault="00413467" w:rsidP="009126F3">
      <w:pPr>
        <w:ind w:left="60"/>
        <w:jc w:val="both"/>
        <w:rPr>
          <w:rFonts w:cs="Times New Roman"/>
          <w:color w:val="000000" w:themeColor="text1"/>
          <w:szCs w:val="24"/>
          <w:lang w:val="sr-Cyrl-RS"/>
        </w:rPr>
      </w:pPr>
      <w:r>
        <w:rPr>
          <w:rFonts w:cs="Times New Roman"/>
          <w:color w:val="000000" w:themeColor="text1"/>
          <w:szCs w:val="24"/>
          <w:lang w:val="sr-Cyrl-RS"/>
        </w:rPr>
        <w:t>Датум:</w:t>
      </w:r>
      <w:bookmarkStart w:id="0" w:name="_GoBack"/>
      <w:bookmarkEnd w:id="0"/>
      <w:r>
        <w:rPr>
          <w:rFonts w:cs="Times New Roman"/>
          <w:color w:val="000000" w:themeColor="text1"/>
          <w:szCs w:val="24"/>
          <w:lang w:val="sr-Cyrl-RS"/>
        </w:rPr>
        <w:t>06.01.2026, Сремска Митровица</w:t>
      </w:r>
    </w:p>
    <w:p w:rsidR="009126F3" w:rsidRPr="009126F3" w:rsidRDefault="009126F3" w:rsidP="00413467">
      <w:pPr>
        <w:spacing w:after="0"/>
        <w:ind w:left="62"/>
        <w:jc w:val="right"/>
        <w:rPr>
          <w:rFonts w:cs="Times New Roman"/>
          <w:color w:val="000000" w:themeColor="text1"/>
          <w:szCs w:val="24"/>
          <w:lang w:val="sr-Cyrl-RS"/>
        </w:rPr>
      </w:pPr>
      <w:r w:rsidRPr="009126F3">
        <w:rPr>
          <w:rFonts w:cs="Times New Roman"/>
          <w:color w:val="000000" w:themeColor="text1"/>
          <w:szCs w:val="24"/>
          <w:lang w:val="sr-Cyrl-RS"/>
        </w:rPr>
        <w:t>В.д. директора</w:t>
      </w:r>
    </w:p>
    <w:p w:rsidR="009126F3" w:rsidRPr="009126F3" w:rsidRDefault="009126F3" w:rsidP="00413467">
      <w:pPr>
        <w:spacing w:after="0"/>
        <w:ind w:left="62"/>
        <w:jc w:val="right"/>
        <w:rPr>
          <w:rFonts w:cs="Times New Roman"/>
          <w:color w:val="000000" w:themeColor="text1"/>
          <w:szCs w:val="24"/>
          <w:lang w:val="sr-Cyrl-RS"/>
        </w:rPr>
      </w:pPr>
      <w:r w:rsidRPr="009126F3">
        <w:rPr>
          <w:rFonts w:cs="Times New Roman"/>
          <w:color w:val="000000" w:themeColor="text1"/>
          <w:szCs w:val="24"/>
          <w:lang w:val="sr-Cyrl-RS"/>
        </w:rPr>
        <w:t>Владимир Настовић</w:t>
      </w:r>
    </w:p>
    <w:p w:rsidR="009126F3" w:rsidRPr="009126F3" w:rsidRDefault="009126F3" w:rsidP="00413467">
      <w:pPr>
        <w:spacing w:after="0"/>
        <w:ind w:left="62"/>
        <w:jc w:val="both"/>
        <w:rPr>
          <w:rFonts w:cs="Times New Roman"/>
          <w:color w:val="EE0000"/>
          <w:szCs w:val="24"/>
          <w:lang w:val="sr-Cyrl-RS"/>
        </w:rPr>
      </w:pPr>
    </w:p>
    <w:p w:rsidR="00ED688A" w:rsidRDefault="00ED688A" w:rsidP="009126F3">
      <w:pPr>
        <w:ind w:firstLine="720"/>
      </w:pPr>
    </w:p>
    <w:p w:rsidR="00A0074F" w:rsidRDefault="00A0074F" w:rsidP="00A0074F">
      <w:pPr>
        <w:ind w:left="502"/>
      </w:pPr>
    </w:p>
    <w:p w:rsidR="00A0074F" w:rsidRDefault="00A0074F" w:rsidP="00A0074F">
      <w:pPr>
        <w:ind w:left="502"/>
      </w:pPr>
    </w:p>
    <w:p w:rsidR="00A0074F" w:rsidRPr="009126F3" w:rsidRDefault="00A0074F" w:rsidP="009126F3">
      <w:pPr>
        <w:ind w:firstLine="720"/>
      </w:pPr>
    </w:p>
    <w:sectPr w:rsidR="00A0074F" w:rsidRPr="009126F3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CCE" w:rsidRDefault="00B12CCE" w:rsidP="009126F3">
      <w:pPr>
        <w:spacing w:after="0" w:line="240" w:lineRule="auto"/>
      </w:pPr>
      <w:r>
        <w:separator/>
      </w:r>
    </w:p>
  </w:endnote>
  <w:endnote w:type="continuationSeparator" w:id="0">
    <w:p w:rsidR="00B12CCE" w:rsidRDefault="00B12CCE" w:rsidP="00912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CCE" w:rsidRDefault="00B12CCE" w:rsidP="009126F3">
      <w:pPr>
        <w:spacing w:after="0" w:line="240" w:lineRule="auto"/>
      </w:pPr>
      <w:r>
        <w:separator/>
      </w:r>
    </w:p>
  </w:footnote>
  <w:footnote w:type="continuationSeparator" w:id="0">
    <w:p w:rsidR="00B12CCE" w:rsidRDefault="00B12CCE" w:rsidP="00912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6F3" w:rsidRPr="009126F3" w:rsidRDefault="009126F3" w:rsidP="009126F3">
    <w:pPr>
      <w:tabs>
        <w:tab w:val="center" w:pos="3402"/>
        <w:tab w:val="right" w:pos="9360"/>
      </w:tabs>
      <w:spacing w:after="0" w:line="240" w:lineRule="auto"/>
      <w:ind w:left="3276" w:firstLine="3204"/>
      <w:jc w:val="right"/>
      <w:rPr>
        <w:rFonts w:asciiTheme="majorHAnsi" w:hAnsiTheme="majorHAnsi"/>
        <w:b/>
        <w:noProof/>
        <w:szCs w:val="24"/>
      </w:rPr>
    </w:pPr>
    <w:r w:rsidRPr="009126F3">
      <w:rPr>
        <w:rFonts w:asciiTheme="majorHAnsi" w:hAnsiTheme="majorHAnsi"/>
        <w:b/>
        <w:noProof/>
        <w:szCs w:val="24"/>
      </w:rPr>
      <w:drawing>
        <wp:anchor distT="0" distB="0" distL="114300" distR="114300" simplePos="0" relativeHeight="251659264" behindDoc="0" locked="0" layoutInCell="1" allowOverlap="1" wp14:anchorId="4F9F954D" wp14:editId="382F7A06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1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26F3">
      <w:rPr>
        <w:rFonts w:asciiTheme="majorHAnsi" w:hAnsiTheme="majorHAnsi"/>
        <w:b/>
        <w:noProof/>
        <w:szCs w:val="24"/>
      </w:rPr>
      <w:t>Светог Димитрија 6</w:t>
    </w:r>
  </w:p>
  <w:p w:rsidR="009126F3" w:rsidRPr="009126F3" w:rsidRDefault="009126F3" w:rsidP="009126F3">
    <w:pPr>
      <w:tabs>
        <w:tab w:val="center" w:pos="3402"/>
        <w:tab w:val="right" w:pos="9360"/>
      </w:tabs>
      <w:spacing w:after="0" w:line="240" w:lineRule="auto"/>
      <w:ind w:left="198" w:firstLine="3204"/>
      <w:jc w:val="right"/>
      <w:rPr>
        <w:rFonts w:asciiTheme="majorHAnsi" w:hAnsiTheme="majorHAnsi"/>
        <w:b/>
        <w:noProof/>
        <w:szCs w:val="24"/>
      </w:rPr>
    </w:pPr>
    <w:r w:rsidRPr="009126F3">
      <w:rPr>
        <w:rFonts w:asciiTheme="majorHAnsi" w:hAnsiTheme="majorHAnsi"/>
        <w:b/>
        <w:noProof/>
        <w:szCs w:val="24"/>
      </w:rPr>
      <w:t>Сремска Митровица</w:t>
    </w:r>
  </w:p>
  <w:p w:rsidR="009126F3" w:rsidRPr="009126F3" w:rsidRDefault="009126F3" w:rsidP="009126F3">
    <w:pPr>
      <w:tabs>
        <w:tab w:val="center" w:pos="4680"/>
        <w:tab w:val="right" w:pos="9360"/>
      </w:tabs>
      <w:spacing w:after="0" w:line="240" w:lineRule="auto"/>
      <w:jc w:val="right"/>
      <w:rPr>
        <w:rFonts w:asciiTheme="majorHAnsi" w:hAnsiTheme="majorHAnsi"/>
        <w:b/>
        <w:color w:val="000000"/>
        <w:szCs w:val="24"/>
      </w:rPr>
    </w:pPr>
    <w:r w:rsidRPr="009126F3">
      <w:rPr>
        <w:rFonts w:asciiTheme="majorHAnsi" w:hAnsiTheme="majorHAnsi"/>
        <w:b/>
        <w:noProof/>
        <w:szCs w:val="24"/>
      </w:rPr>
      <w:tab/>
      <w:t xml:space="preserve">                        ПИБ:</w:t>
    </w:r>
    <w:r w:rsidRPr="009126F3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9126F3" w:rsidRPr="009126F3" w:rsidRDefault="009126F3" w:rsidP="009126F3">
    <w:pPr>
      <w:tabs>
        <w:tab w:val="center" w:pos="4680"/>
        <w:tab w:val="right" w:pos="9360"/>
      </w:tabs>
      <w:spacing w:after="0" w:line="240" w:lineRule="auto"/>
      <w:jc w:val="right"/>
      <w:rPr>
        <w:rFonts w:asciiTheme="majorHAnsi" w:hAnsiTheme="majorHAnsi"/>
        <w:b/>
        <w:noProof/>
        <w:szCs w:val="24"/>
      </w:rPr>
    </w:pPr>
    <w:r w:rsidRPr="009126F3">
      <w:rPr>
        <w:rFonts w:asciiTheme="majorHAnsi" w:hAnsiTheme="majorHAnsi"/>
        <w:b/>
        <w:color w:val="000000"/>
        <w:szCs w:val="24"/>
      </w:rPr>
      <w:t>Tel</w:t>
    </w:r>
    <w:proofErr w:type="gramStart"/>
    <w:r w:rsidRPr="009126F3">
      <w:rPr>
        <w:rFonts w:asciiTheme="majorHAnsi" w:hAnsiTheme="majorHAnsi"/>
        <w:b/>
        <w:color w:val="000000"/>
        <w:szCs w:val="24"/>
      </w:rPr>
      <w:t>:022</w:t>
    </w:r>
    <w:proofErr w:type="gramEnd"/>
    <w:r w:rsidRPr="009126F3">
      <w:rPr>
        <w:rFonts w:asciiTheme="majorHAnsi" w:hAnsiTheme="majorHAnsi"/>
        <w:b/>
        <w:color w:val="000000"/>
        <w:szCs w:val="24"/>
      </w:rPr>
      <w:t>/610-573</w:t>
    </w:r>
  </w:p>
  <w:p w:rsidR="009126F3" w:rsidRPr="009126F3" w:rsidRDefault="009126F3" w:rsidP="009126F3">
    <w:pPr>
      <w:tabs>
        <w:tab w:val="center" w:pos="4680"/>
        <w:tab w:val="right" w:pos="9360"/>
      </w:tabs>
      <w:spacing w:after="0" w:line="240" w:lineRule="auto"/>
      <w:jc w:val="center"/>
      <w:rPr>
        <w:rFonts w:asciiTheme="majorHAnsi" w:hAnsiTheme="majorHAnsi"/>
        <w:color w:val="365F91" w:themeColor="accent1" w:themeShade="BF"/>
        <w:szCs w:val="24"/>
      </w:rPr>
    </w:pPr>
    <w:r w:rsidRPr="009126F3"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e-mail:</w:t>
    </w:r>
    <w:r w:rsidRPr="009126F3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9126F3">
        <w:rPr>
          <w:rFonts w:asciiTheme="majorHAnsi" w:hAnsiTheme="majorHAnsi"/>
          <w:color w:val="0000FF" w:themeColor="hyperlink"/>
          <w:szCs w:val="24"/>
          <w:u w:val="single"/>
        </w:rPr>
        <w:t>info@arrsm.rs</w:t>
      </w:r>
    </w:hyperlink>
  </w:p>
  <w:p w:rsidR="009126F3" w:rsidRPr="009126F3" w:rsidRDefault="009126F3" w:rsidP="009126F3">
    <w:pPr>
      <w:tabs>
        <w:tab w:val="center" w:pos="4680"/>
        <w:tab w:val="right" w:pos="9360"/>
      </w:tabs>
      <w:spacing w:after="0" w:line="240" w:lineRule="auto"/>
      <w:rPr>
        <w:noProof/>
      </w:rPr>
    </w:pPr>
    <w:r w:rsidRPr="009126F3">
      <w:rPr>
        <w:rFonts w:asciiTheme="majorHAnsi" w:hAnsiTheme="majorHAnsi"/>
        <w:noProof/>
      </w:rPr>
      <w:t>доо Сремска Митровица</w:t>
    </w:r>
    <w:r w:rsidRPr="009126F3"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9126F3">
      <w:rPr>
        <w:rFonts w:asciiTheme="majorHAnsi" w:hAnsiTheme="majorHAnsi"/>
        <w:szCs w:val="24"/>
      </w:rPr>
      <w:t>web</w:t>
    </w:r>
    <w:r w:rsidRPr="009126F3">
      <w:rPr>
        <w:rFonts w:asciiTheme="majorHAnsi" w:hAnsiTheme="majorHAnsi"/>
        <w:color w:val="365F91" w:themeColor="accent1" w:themeShade="BF"/>
        <w:szCs w:val="24"/>
      </w:rPr>
      <w:t>:</w:t>
    </w:r>
    <w:r w:rsidRPr="009126F3">
      <w:t xml:space="preserve"> </w:t>
    </w:r>
    <w:hyperlink r:id="rId3" w:history="1">
      <w:r w:rsidRPr="009126F3">
        <w:rPr>
          <w:rFonts w:asciiTheme="majorHAnsi" w:hAnsiTheme="majorHAnsi"/>
          <w:color w:val="0000FF" w:themeColor="hyperlink"/>
          <w:szCs w:val="24"/>
          <w:u w:val="single"/>
        </w:rPr>
        <w:t>www.arrsm.rs</w:t>
      </w:r>
    </w:hyperlink>
  </w:p>
  <w:p w:rsidR="009126F3" w:rsidRPr="009126F3" w:rsidRDefault="009126F3" w:rsidP="009126F3">
    <w:pPr>
      <w:tabs>
        <w:tab w:val="center" w:pos="4680"/>
        <w:tab w:val="right" w:pos="9360"/>
      </w:tabs>
      <w:spacing w:after="0" w:line="240" w:lineRule="auto"/>
    </w:pPr>
  </w:p>
  <w:p w:rsidR="009126F3" w:rsidRDefault="009126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96854"/>
    <w:multiLevelType w:val="hybridMultilevel"/>
    <w:tmpl w:val="871E16AE"/>
    <w:lvl w:ilvl="0" w:tplc="E9ECB502">
      <w:start w:val="1"/>
      <w:numFmt w:val="decimal"/>
      <w:lvlText w:val="%1."/>
      <w:lvlJc w:val="left"/>
      <w:pPr>
        <w:ind w:left="862" w:hanging="360"/>
      </w:pPr>
    </w:lvl>
    <w:lvl w:ilvl="1" w:tplc="04090019">
      <w:start w:val="1"/>
      <w:numFmt w:val="lowerLetter"/>
      <w:lvlText w:val="%2."/>
      <w:lvlJc w:val="left"/>
      <w:pPr>
        <w:ind w:left="1582" w:hanging="360"/>
      </w:pPr>
    </w:lvl>
    <w:lvl w:ilvl="2" w:tplc="0409001B">
      <w:start w:val="1"/>
      <w:numFmt w:val="lowerRoman"/>
      <w:lvlText w:val="%3."/>
      <w:lvlJc w:val="right"/>
      <w:pPr>
        <w:ind w:left="2302" w:hanging="180"/>
      </w:pPr>
    </w:lvl>
    <w:lvl w:ilvl="3" w:tplc="0409000F">
      <w:start w:val="1"/>
      <w:numFmt w:val="decimal"/>
      <w:lvlText w:val="%4."/>
      <w:lvlJc w:val="left"/>
      <w:pPr>
        <w:ind w:left="3022" w:hanging="360"/>
      </w:pPr>
    </w:lvl>
    <w:lvl w:ilvl="4" w:tplc="04090019">
      <w:start w:val="1"/>
      <w:numFmt w:val="lowerLetter"/>
      <w:lvlText w:val="%5."/>
      <w:lvlJc w:val="left"/>
      <w:pPr>
        <w:ind w:left="3742" w:hanging="360"/>
      </w:pPr>
    </w:lvl>
    <w:lvl w:ilvl="5" w:tplc="0409001B">
      <w:start w:val="1"/>
      <w:numFmt w:val="lowerRoman"/>
      <w:lvlText w:val="%6."/>
      <w:lvlJc w:val="right"/>
      <w:pPr>
        <w:ind w:left="4462" w:hanging="180"/>
      </w:pPr>
    </w:lvl>
    <w:lvl w:ilvl="6" w:tplc="0409000F">
      <w:start w:val="1"/>
      <w:numFmt w:val="decimal"/>
      <w:lvlText w:val="%7."/>
      <w:lvlJc w:val="left"/>
      <w:pPr>
        <w:ind w:left="5182" w:hanging="360"/>
      </w:pPr>
    </w:lvl>
    <w:lvl w:ilvl="7" w:tplc="04090019">
      <w:start w:val="1"/>
      <w:numFmt w:val="lowerLetter"/>
      <w:lvlText w:val="%8."/>
      <w:lvlJc w:val="left"/>
      <w:pPr>
        <w:ind w:left="5902" w:hanging="360"/>
      </w:pPr>
    </w:lvl>
    <w:lvl w:ilvl="8" w:tplc="0409001B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4CA214ED"/>
    <w:multiLevelType w:val="hybridMultilevel"/>
    <w:tmpl w:val="A042AB7C"/>
    <w:lvl w:ilvl="0" w:tplc="241A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1C6B"/>
    <w:rsid w:val="000A093D"/>
    <w:rsid w:val="00413467"/>
    <w:rsid w:val="005D0C78"/>
    <w:rsid w:val="006D1C6B"/>
    <w:rsid w:val="008A1A99"/>
    <w:rsid w:val="009126F3"/>
    <w:rsid w:val="00A0074F"/>
    <w:rsid w:val="00B12CCE"/>
    <w:rsid w:val="00D56A93"/>
    <w:rsid w:val="00E736CD"/>
    <w:rsid w:val="00ED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8A42E"/>
  <w15:chartTrackingRefBased/>
  <w15:docId w15:val="{DF3D37CA-B4D6-4486-A2C5-2A0ACAFC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6F3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6F3"/>
  </w:style>
  <w:style w:type="paragraph" w:styleId="Footer">
    <w:name w:val="footer"/>
    <w:basedOn w:val="Normal"/>
    <w:link w:val="FooterChar"/>
    <w:uiPriority w:val="99"/>
    <w:unhideWhenUsed/>
    <w:rsid w:val="00912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6F3"/>
  </w:style>
  <w:style w:type="paragraph" w:styleId="ListParagraph">
    <w:name w:val="List Paragraph"/>
    <w:basedOn w:val="Normal"/>
    <w:uiPriority w:val="34"/>
    <w:qFormat/>
    <w:rsid w:val="009126F3"/>
    <w:pPr>
      <w:spacing w:after="0"/>
      <w:ind w:left="720"/>
      <w:contextualSpacing/>
    </w:pPr>
    <w:rPr>
      <w:rFonts w:ascii="Calibri" w:eastAsia="Calibri" w:hAnsi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7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0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rrsm.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cp:lastPrinted>2026-01-16T09:59:00Z</cp:lastPrinted>
  <dcterms:created xsi:type="dcterms:W3CDTF">2026-01-16T08:41:00Z</dcterms:created>
  <dcterms:modified xsi:type="dcterms:W3CDTF">2026-01-16T12:29:00Z</dcterms:modified>
</cp:coreProperties>
</file>